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5198"/>
        <w:gridCol w:w="1133"/>
        <w:gridCol w:w="2723"/>
        <w:gridCol w:w="1248"/>
        <w:gridCol w:w="2246"/>
        <w:gridCol w:w="1309"/>
        <w:gridCol w:w="166"/>
      </w:tblGrid>
      <w:tr w:rsidR="00343F25" w:rsidRPr="00A81CF6" w:rsidTr="00FC5CF8">
        <w:tc>
          <w:tcPr>
            <w:tcW w:w="7691" w:type="dxa"/>
            <w:gridSpan w:val="3"/>
          </w:tcPr>
          <w:p w:rsidR="00343F25" w:rsidRPr="00A81CF6" w:rsidRDefault="00343F25" w:rsidP="00343F25">
            <w:pPr>
              <w:pStyle w:val="Heading2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CF6">
              <w:rPr>
                <w:rFonts w:ascii="Times New Roman" w:hAnsi="Times New Roman"/>
                <w:sz w:val="26"/>
                <w:szCs w:val="26"/>
                <w:lang w:val="en-US"/>
              </w:rPr>
              <w:t>ỦY BAN MTTQ VIỆT NAM</w:t>
            </w:r>
          </w:p>
          <w:p w:rsidR="00343F25" w:rsidRPr="00A81CF6" w:rsidRDefault="00343F25" w:rsidP="00343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phố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</w:p>
          <w:p w:rsidR="00343F25" w:rsidRPr="00A81CF6" w:rsidRDefault="00343F25" w:rsidP="0034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* * *</w:t>
            </w:r>
          </w:p>
        </w:tc>
        <w:tc>
          <w:tcPr>
            <w:tcW w:w="7692" w:type="dxa"/>
            <w:gridSpan w:val="5"/>
          </w:tcPr>
          <w:p w:rsidR="00343F25" w:rsidRPr="00A81CF6" w:rsidRDefault="00343F25" w:rsidP="00343F25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1C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LỊCH TUẦN CÔNG TÁC</w:t>
            </w:r>
          </w:p>
          <w:p w:rsidR="00343F25" w:rsidRDefault="00343F25" w:rsidP="0034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CD4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4CB2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CD4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1C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A81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41C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D4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/2019</w:t>
            </w:r>
          </w:p>
          <w:p w:rsidR="00756AEA" w:rsidRPr="00A81CF6" w:rsidRDefault="00756AEA" w:rsidP="0034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F25" w:rsidRPr="00A81CF6" w:rsidRDefault="00343F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F25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</w:p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198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856" w:type="dxa"/>
            <w:gridSpan w:val="2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248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Đơn</w:t>
            </w:r>
            <w:proofErr w:type="spellEnd"/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vị</w:t>
            </w:r>
            <w:proofErr w:type="spellEnd"/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chuẩn</w:t>
            </w:r>
            <w:proofErr w:type="spellEnd"/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2246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309" w:type="dxa"/>
            <w:vAlign w:val="center"/>
          </w:tcPr>
          <w:p w:rsidR="00343F25" w:rsidRPr="00A81CF6" w:rsidRDefault="00343F25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tiện</w:t>
            </w:r>
            <w:proofErr w:type="spellEnd"/>
          </w:p>
        </w:tc>
      </w:tr>
      <w:tr w:rsidR="007A39FE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7A39FE" w:rsidRPr="00A81CF6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  <w:proofErr w:type="spellEnd"/>
          </w:p>
          <w:p w:rsidR="007A39FE" w:rsidRPr="00A81CF6" w:rsidRDefault="00C41421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A39FE">
              <w:rPr>
                <w:rFonts w:ascii="Times New Roman" w:hAnsi="Times New Roman" w:cs="Times New Roman"/>
                <w:sz w:val="26"/>
                <w:szCs w:val="26"/>
              </w:rPr>
              <w:t>5/8</w:t>
            </w:r>
          </w:p>
        </w:tc>
        <w:tc>
          <w:tcPr>
            <w:tcW w:w="5198" w:type="dxa"/>
            <w:vAlign w:val="center"/>
          </w:tcPr>
          <w:p w:rsidR="007A39FE" w:rsidRPr="007A39FE" w:rsidRDefault="007A39FE" w:rsidP="00756AEA">
            <w:pPr>
              <w:spacing w:before="20" w:after="20" w:line="3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7A39FE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39FE" w:rsidRPr="007A39FE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1248" w:type="dxa"/>
            <w:vAlign w:val="center"/>
          </w:tcPr>
          <w:p w:rsidR="007A39FE" w:rsidRPr="00A81CF6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7A39FE" w:rsidRPr="007A39FE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tầng</w:t>
            </w:r>
            <w:proofErr w:type="spellEnd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309" w:type="dxa"/>
            <w:vAlign w:val="center"/>
          </w:tcPr>
          <w:p w:rsidR="007A39FE" w:rsidRPr="00A81CF6" w:rsidRDefault="007A39FE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39FE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7A39FE" w:rsidRPr="00A81CF6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7A39FE" w:rsidRPr="00B52CDF" w:rsidRDefault="007A39FE" w:rsidP="00756AEA">
            <w:pPr>
              <w:spacing w:before="60" w:after="60" w:line="3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MTTQ TP</w:t>
            </w:r>
          </w:p>
        </w:tc>
        <w:tc>
          <w:tcPr>
            <w:tcW w:w="3856" w:type="dxa"/>
            <w:gridSpan w:val="2"/>
            <w:vAlign w:val="center"/>
          </w:tcPr>
          <w:p w:rsidR="007A39FE" w:rsidRPr="00BC2558" w:rsidRDefault="007A39FE" w:rsidP="00756AEA">
            <w:pPr>
              <w:spacing w:line="38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val="pt-BR"/>
              </w:rPr>
            </w:pPr>
            <w:r w:rsidRPr="00BC2558">
              <w:rPr>
                <w:rFonts w:ascii="Times New Roman" w:hAnsi="Times New Roman" w:cs="Times New Roman"/>
                <w:spacing w:val="-12"/>
                <w:sz w:val="28"/>
                <w:szCs w:val="28"/>
                <w:lang w:val="pt-BR"/>
              </w:rPr>
              <w:t>Đ/c Nguyễn Thị Kim Dung</w:t>
            </w:r>
            <w:r w:rsidRPr="00BC2558">
              <w:rPr>
                <w:rFonts w:ascii="Times New Roman" w:hAnsi="Times New Roman" w:cs="Times New Roman"/>
                <w:spacing w:val="-12"/>
                <w:sz w:val="28"/>
                <w:szCs w:val="28"/>
                <w:lang w:val="pt-BR"/>
              </w:rPr>
              <w:t xml:space="preserve"> - PCT</w:t>
            </w:r>
            <w:r w:rsidRPr="00BC2558">
              <w:rPr>
                <w:rFonts w:ascii="Times New Roman" w:hAnsi="Times New Roman" w:cs="Times New Roman"/>
                <w:spacing w:val="-12"/>
                <w:sz w:val="28"/>
                <w:szCs w:val="28"/>
                <w:lang w:val="pt-BR"/>
              </w:rPr>
              <w:t>,</w:t>
            </w:r>
          </w:p>
          <w:p w:rsidR="007A39FE" w:rsidRPr="00BF2C1C" w:rsidRDefault="007A39FE" w:rsidP="00756AE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F2C1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Lãnh đạo các ban và VP, </w:t>
            </w:r>
          </w:p>
          <w:p w:rsidR="007A39FE" w:rsidRPr="00A81CF6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C1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Ban Tổ chức</w:t>
            </w:r>
          </w:p>
        </w:tc>
        <w:tc>
          <w:tcPr>
            <w:tcW w:w="1248" w:type="dxa"/>
            <w:vAlign w:val="center"/>
          </w:tcPr>
          <w:p w:rsidR="007A39FE" w:rsidRPr="00A81CF6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7A39FE" w:rsidRPr="00A81CF6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BTV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1309" w:type="dxa"/>
            <w:vAlign w:val="center"/>
          </w:tcPr>
          <w:p w:rsidR="007A39FE" w:rsidRPr="00A81CF6" w:rsidRDefault="007A39FE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</w:p>
        </w:tc>
      </w:tr>
      <w:tr w:rsidR="007A39FE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7A39FE" w:rsidRPr="00A81CF6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7A39FE" w:rsidRPr="00CB2C4E" w:rsidRDefault="007A39FE" w:rsidP="00756AEA">
            <w:pPr>
              <w:spacing w:before="60" w:after="60" w:line="3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3856" w:type="dxa"/>
            <w:gridSpan w:val="2"/>
            <w:vAlign w:val="center"/>
          </w:tcPr>
          <w:p w:rsidR="007A39FE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7A39FE" w:rsidRPr="00A81CF6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TGĐN</w:t>
            </w:r>
          </w:p>
        </w:tc>
        <w:tc>
          <w:tcPr>
            <w:tcW w:w="1248" w:type="dxa"/>
            <w:vAlign w:val="center"/>
          </w:tcPr>
          <w:p w:rsidR="007A39FE" w:rsidRPr="00A81CF6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7A39FE" w:rsidRDefault="007A39FE" w:rsidP="00756AEA">
            <w:pPr>
              <w:spacing w:before="60" w:after="60" w:line="380" w:lineRule="exact"/>
              <w:ind w:hanging="1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Đảng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ủy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Khối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CCQ TP,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A39FE" w:rsidRPr="00A81CF6" w:rsidRDefault="007A39FE" w:rsidP="00756AEA">
            <w:pPr>
              <w:spacing w:before="60" w:after="60" w:line="380" w:lineRule="exact"/>
              <w:ind w:hanging="1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309" w:type="dxa"/>
            <w:vAlign w:val="center"/>
          </w:tcPr>
          <w:p w:rsidR="007A39FE" w:rsidRPr="00A81CF6" w:rsidRDefault="007A39FE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0CF"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</w:rPr>
              <w:t xml:space="preserve">Đ/c </w:t>
            </w:r>
            <w:proofErr w:type="spellStart"/>
            <w:r w:rsidRPr="000420CF"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</w:rPr>
              <w:t>Phóng</w:t>
            </w:r>
            <w:proofErr w:type="spellEnd"/>
          </w:p>
        </w:tc>
      </w:tr>
      <w:tr w:rsidR="007A39FE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7A39FE" w:rsidRPr="00A81CF6" w:rsidRDefault="007A39FE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7A39FE" w:rsidRPr="00CB2C4E" w:rsidRDefault="007A39FE" w:rsidP="00756AEA">
            <w:pPr>
              <w:spacing w:before="60" w:after="60" w:line="3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14h00: </w:t>
            </w:r>
            <w:proofErr w:type="spellStart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7A39FE">
              <w:rPr>
                <w:rFonts w:ascii="Times New Roman" w:hAnsi="Times New Roman" w:cs="Times New Roman"/>
                <w:sz w:val="26"/>
                <w:szCs w:val="26"/>
              </w:rPr>
              <w:t>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7A39FE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TGĐN</w:t>
            </w:r>
          </w:p>
        </w:tc>
        <w:tc>
          <w:tcPr>
            <w:tcW w:w="1248" w:type="dxa"/>
            <w:vAlign w:val="center"/>
          </w:tcPr>
          <w:p w:rsidR="007A39FE" w:rsidRPr="00A81CF6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FC5CF8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Ban TGTU, </w:t>
            </w:r>
          </w:p>
          <w:p w:rsidR="007A39FE" w:rsidRPr="00FC5CF8" w:rsidRDefault="007A39FE" w:rsidP="00756AEA">
            <w:pPr>
              <w:spacing w:before="60" w:after="60" w:line="380" w:lineRule="exact"/>
              <w:ind w:left="-121" w:right="-2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CF8">
              <w:rPr>
                <w:rFonts w:ascii="Times New Roman" w:hAnsi="Times New Roman" w:cs="Times New Roman"/>
                <w:sz w:val="26"/>
                <w:szCs w:val="26"/>
              </w:rPr>
              <w:t xml:space="preserve">219 </w:t>
            </w:r>
            <w:proofErr w:type="spellStart"/>
            <w:r w:rsidRPr="00FC5CF8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FC5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FC5C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A39FE" w:rsidRDefault="007A39FE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FC5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309" w:type="dxa"/>
            <w:vAlign w:val="center"/>
          </w:tcPr>
          <w:p w:rsidR="007A39FE" w:rsidRPr="00A81CF6" w:rsidRDefault="007A39FE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0CF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7B0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8717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</w:t>
            </w:r>
          </w:p>
          <w:p w:rsidR="000420CF" w:rsidRDefault="00C41421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20CF">
              <w:rPr>
                <w:rFonts w:ascii="Times New Roman" w:hAnsi="Times New Roman" w:cs="Times New Roman"/>
                <w:sz w:val="26"/>
                <w:szCs w:val="26"/>
              </w:rPr>
              <w:t>6/8</w:t>
            </w:r>
          </w:p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AEA" w:rsidRDefault="00756AEA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AEA" w:rsidRDefault="00756AEA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AEA" w:rsidRDefault="00756AEA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AEA" w:rsidRDefault="00756AEA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7B0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8717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</w:t>
            </w:r>
          </w:p>
          <w:p w:rsidR="00756AEA" w:rsidRDefault="00756AEA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06/8</w:t>
            </w:r>
          </w:p>
          <w:p w:rsidR="00756AEA" w:rsidRDefault="00756AEA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0CF" w:rsidRPr="008717B0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0420CF" w:rsidRPr="00B52CDF" w:rsidRDefault="000420CF" w:rsidP="00756AEA">
            <w:pPr>
              <w:spacing w:line="380" w:lineRule="exact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08h30:</w:t>
            </w:r>
            <w:r w:rsidRPr="00B52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B52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52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B52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giao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ban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công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tác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thi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đua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-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khen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thưởng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6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tháng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đầu</w:t>
            </w:r>
            <w:proofErr w:type="spellEnd"/>
            <w:r w:rsidRPr="00B52CD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MTTQ TP</w:t>
            </w:r>
          </w:p>
        </w:tc>
        <w:tc>
          <w:tcPr>
            <w:tcW w:w="3856" w:type="dxa"/>
            <w:gridSpan w:val="2"/>
            <w:vAlign w:val="center"/>
          </w:tcPr>
          <w:p w:rsidR="000420CF" w:rsidRPr="002713C4" w:rsidRDefault="000420CF" w:rsidP="00756AE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13C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Nguyễn Anh Tuấn - PCT,</w:t>
            </w:r>
          </w:p>
          <w:p w:rsidR="000420CF" w:rsidRPr="002713C4" w:rsidRDefault="000420CF" w:rsidP="00756AEA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713C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Lãnh đạo các ban và VP,</w:t>
            </w:r>
          </w:p>
          <w:p w:rsidR="000420CF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3C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Ban Tổ chức</w:t>
            </w:r>
          </w:p>
        </w:tc>
        <w:tc>
          <w:tcPr>
            <w:tcW w:w="1248" w:type="dxa"/>
            <w:vAlign w:val="center"/>
          </w:tcPr>
          <w:p w:rsidR="000420CF" w:rsidRPr="008717B0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0420CF" w:rsidRPr="00BC2558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proofErr w:type="spellStart"/>
            <w:r w:rsidRPr="00BC255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Huyện</w:t>
            </w:r>
            <w:proofErr w:type="spellEnd"/>
            <w:r w:rsidRPr="00BC255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ủy</w:t>
            </w:r>
            <w:proofErr w:type="spellEnd"/>
            <w:r w:rsidRPr="00BC255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Đông</w:t>
            </w:r>
            <w:proofErr w:type="spellEnd"/>
            <w:r w:rsidRPr="00BC255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309" w:type="dxa"/>
            <w:vAlign w:val="center"/>
          </w:tcPr>
          <w:p w:rsidR="000420CF" w:rsidRPr="00A81CF6" w:rsidRDefault="0002673A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</w:p>
        </w:tc>
      </w:tr>
      <w:tr w:rsidR="000420CF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0420CF" w:rsidRPr="00B52CDF" w:rsidRDefault="000420CF" w:rsidP="00756AEA">
            <w:pPr>
              <w:spacing w:line="380" w:lineRule="exact"/>
              <w:ind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A5">
              <w:rPr>
                <w:rFonts w:ascii="Times New Roman" w:hAnsi="Times New Roman" w:cs="Times New Roman"/>
                <w:b/>
                <w:sz w:val="28"/>
                <w:szCs w:val="28"/>
              </w:rPr>
              <w:t>08h30:</w:t>
            </w:r>
            <w:r w:rsidR="007A3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9F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0420CF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5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Đ/c </w:t>
            </w:r>
            <w:proofErr w:type="spellStart"/>
            <w:r w:rsidRPr="00BC255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Nguyễn</w:t>
            </w:r>
            <w:proofErr w:type="spellEnd"/>
            <w:r w:rsidRPr="00BC255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Thị</w:t>
            </w:r>
            <w:proofErr w:type="spellEnd"/>
            <w:r w:rsidRPr="00BC2558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Kim Dung – PCT,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1248" w:type="dxa"/>
            <w:vAlign w:val="center"/>
          </w:tcPr>
          <w:p w:rsidR="000420CF" w:rsidRPr="008717B0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0420CF" w:rsidRPr="008717B0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309" w:type="dxa"/>
            <w:vAlign w:val="center"/>
          </w:tcPr>
          <w:p w:rsidR="000420CF" w:rsidRPr="00A81CF6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20CF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0420CF" w:rsidRDefault="000420CF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0420CF" w:rsidRPr="00FC5CF8" w:rsidRDefault="000420CF" w:rsidP="00756AEA">
            <w:pPr>
              <w:spacing w:before="60" w:after="60" w:line="3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CF8">
              <w:rPr>
                <w:rFonts w:ascii="Times New Roman" w:hAnsi="Times New Roman" w:cs="Times New Roman"/>
                <w:b/>
                <w:sz w:val="28"/>
                <w:szCs w:val="28"/>
              </w:rPr>
              <w:t>0800:</w:t>
            </w:r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5CF8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BC2558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0420CF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TGĐN</w:t>
            </w:r>
          </w:p>
        </w:tc>
        <w:tc>
          <w:tcPr>
            <w:tcW w:w="1248" w:type="dxa"/>
            <w:vAlign w:val="center"/>
          </w:tcPr>
          <w:p w:rsidR="000420CF" w:rsidRPr="008717B0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0420CF" w:rsidRPr="008717B0" w:rsidRDefault="000420CF" w:rsidP="00756AEA">
            <w:pPr>
              <w:spacing w:before="60" w:after="60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HT A8,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Tầng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5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nhà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B,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TCT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TP, </w:t>
            </w:r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69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Đinh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Tiên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1309" w:type="dxa"/>
            <w:vAlign w:val="center"/>
          </w:tcPr>
          <w:p w:rsidR="000420CF" w:rsidRPr="00A81CF6" w:rsidRDefault="0002673A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="00756AEA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</w:p>
        </w:tc>
      </w:tr>
      <w:tr w:rsidR="000420CF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0420CF" w:rsidRDefault="000420CF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BC2558" w:rsidRPr="00202A9B" w:rsidRDefault="000420CF" w:rsidP="00756AEA">
            <w:pPr>
              <w:spacing w:before="60" w:after="60" w:line="40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07h30: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0420CF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Long –</w:t>
            </w:r>
          </w:p>
          <w:p w:rsidR="000420CF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DC-PL</w:t>
            </w:r>
          </w:p>
        </w:tc>
        <w:tc>
          <w:tcPr>
            <w:tcW w:w="1248" w:type="dxa"/>
            <w:vAlign w:val="center"/>
          </w:tcPr>
          <w:p w:rsidR="000420CF" w:rsidRPr="008717B0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0420CF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309" w:type="dxa"/>
            <w:vAlign w:val="center"/>
          </w:tcPr>
          <w:p w:rsidR="000420CF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AEA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756AEA" w:rsidRDefault="00756AEA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3732BF" w:rsidRDefault="00756AEA" w:rsidP="00756AEA">
            <w:pPr>
              <w:spacing w:before="60" w:after="60" w:line="40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08h00: </w:t>
            </w:r>
            <w:proofErr w:type="spellStart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756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6AEA" w:rsidRDefault="00756AEA" w:rsidP="00756AEA">
            <w:pPr>
              <w:spacing w:before="60" w:after="60" w:line="400" w:lineRule="exact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3732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6AEA">
              <w:rPr>
                <w:rFonts w:ascii="Times New Roman" w:hAnsi="Times New Roman" w:cs="Times New Roman"/>
                <w:sz w:val="26"/>
                <w:szCs w:val="26"/>
              </w:rPr>
              <w:t>CTr/TU</w:t>
            </w:r>
          </w:p>
        </w:tc>
        <w:tc>
          <w:tcPr>
            <w:tcW w:w="3856" w:type="dxa"/>
            <w:gridSpan w:val="2"/>
            <w:vAlign w:val="center"/>
          </w:tcPr>
          <w:p w:rsidR="00756AEA" w:rsidRDefault="00756AEA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PCT,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756AEA" w:rsidRDefault="00756AEA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Phó ban Phong trào</w:t>
            </w:r>
          </w:p>
        </w:tc>
        <w:tc>
          <w:tcPr>
            <w:tcW w:w="1248" w:type="dxa"/>
            <w:vAlign w:val="center"/>
          </w:tcPr>
          <w:p w:rsidR="00756AEA" w:rsidRPr="008717B0" w:rsidRDefault="00756AEA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756AEA" w:rsidRDefault="00756AEA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Vì</w:t>
            </w:r>
            <w:proofErr w:type="spellEnd"/>
          </w:p>
        </w:tc>
        <w:tc>
          <w:tcPr>
            <w:tcW w:w="1309" w:type="dxa"/>
            <w:vAlign w:val="center"/>
          </w:tcPr>
          <w:p w:rsidR="00756AEA" w:rsidRDefault="00756AEA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  <w:proofErr w:type="spellEnd"/>
          </w:p>
        </w:tc>
      </w:tr>
      <w:tr w:rsidR="000420CF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0420CF" w:rsidRPr="008717B0" w:rsidRDefault="000420CF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0420CF" w:rsidRPr="00BC70C7" w:rsidRDefault="000420CF" w:rsidP="00756AEA">
            <w:pPr>
              <w:spacing w:before="60" w:after="60" w:line="400" w:lineRule="exact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70C7">
              <w:rPr>
                <w:rFonts w:ascii="Times New Roman" w:hAnsi="Times New Roman" w:cs="Times New Roman"/>
                <w:b/>
                <w:sz w:val="26"/>
                <w:szCs w:val="26"/>
              </w:rPr>
              <w:t>14h00: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0420CF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PCTTT,</w:t>
            </w:r>
          </w:p>
          <w:p w:rsidR="000420CF" w:rsidRPr="008717B0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TGĐN</w:t>
            </w:r>
          </w:p>
        </w:tc>
        <w:tc>
          <w:tcPr>
            <w:tcW w:w="1248" w:type="dxa"/>
            <w:vAlign w:val="center"/>
          </w:tcPr>
          <w:p w:rsidR="000420CF" w:rsidRPr="008717B0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0420CF" w:rsidRPr="008717B0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09" w:type="dxa"/>
            <w:vAlign w:val="center"/>
          </w:tcPr>
          <w:p w:rsidR="000420CF" w:rsidRPr="00A81CF6" w:rsidRDefault="000420C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  <w:p w:rsidR="00FC5CF8" w:rsidRPr="00A81CF6" w:rsidRDefault="00C41421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5CF8">
              <w:rPr>
                <w:rFonts w:ascii="Times New Roman" w:hAnsi="Times New Roman" w:cs="Times New Roman"/>
                <w:sz w:val="26"/>
                <w:szCs w:val="26"/>
              </w:rPr>
              <w:t>7/8</w:t>
            </w:r>
          </w:p>
        </w:tc>
        <w:tc>
          <w:tcPr>
            <w:tcW w:w="519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F207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09h00: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Họp tiểu ban phục vụ Đại hội MTTP</w:t>
            </w:r>
          </w:p>
        </w:tc>
        <w:tc>
          <w:tcPr>
            <w:tcW w:w="3856" w:type="dxa"/>
            <w:gridSpan w:val="2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  <w:t xml:space="preserve">Đ/c Nguyễn Thị Kim Dung – PCT, </w:t>
            </w:r>
            <w:r w:rsidRPr="00FC5CF8">
              <w:rPr>
                <w:rFonts w:ascii="Times New Roman" w:hAnsi="Times New Roman" w:cs="Times New Roman"/>
                <w:spacing w:val="-20"/>
                <w:sz w:val="26"/>
                <w:szCs w:val="26"/>
                <w:lang w:val="pt-BR"/>
              </w:rPr>
              <w:t>các Đ/c tham gia P/vụ Đại hội MTTP</w:t>
            </w: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  <w:t>Phòng họp tầng 2</w:t>
            </w:r>
          </w:p>
        </w:tc>
        <w:tc>
          <w:tcPr>
            <w:tcW w:w="1309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14h00</w:t>
            </w:r>
            <w:r w:rsidRPr="007A39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Họp báo tổ chức hội chợ hàng Việt 2019 và chương trình bình chọn hàng Việt Nam được người tiêu dùng yêu thích năm 2019</w:t>
            </w:r>
          </w:p>
        </w:tc>
        <w:tc>
          <w:tcPr>
            <w:tcW w:w="3856" w:type="dxa"/>
            <w:gridSpan w:val="2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PCTTT,</w:t>
            </w:r>
          </w:p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  <w:t>Các Đ/c có giấy mời</w:t>
            </w: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  <w:t>Hội trường tầng 3</w:t>
            </w:r>
          </w:p>
        </w:tc>
        <w:tc>
          <w:tcPr>
            <w:tcW w:w="1309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FC5CF8" w:rsidRPr="00A81CF6" w:rsidRDefault="00C41421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5CF8">
              <w:rPr>
                <w:rFonts w:ascii="Times New Roman" w:hAnsi="Times New Roman" w:cs="Times New Roman"/>
                <w:sz w:val="26"/>
                <w:szCs w:val="26"/>
              </w:rPr>
              <w:t>8/8</w:t>
            </w:r>
          </w:p>
        </w:tc>
        <w:tc>
          <w:tcPr>
            <w:tcW w:w="5198" w:type="dxa"/>
            <w:vAlign w:val="center"/>
          </w:tcPr>
          <w:p w:rsidR="00FC5CF8" w:rsidRDefault="00FC5CF8" w:rsidP="00756AEA">
            <w:pPr>
              <w:spacing w:before="60" w:after="6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FC5C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08h00: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Dự hội nghị thông báo kết quả hội nghị TW 10 (khóa XII); học tập, quán triệt Chỉ thị 35-CT/TW của Bộ Chính trị</w:t>
            </w:r>
          </w:p>
          <w:p w:rsidR="00756AEA" w:rsidRPr="00BE720C" w:rsidRDefault="00756AEA" w:rsidP="00756AEA">
            <w:pPr>
              <w:spacing w:before="60" w:after="6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3856" w:type="dxa"/>
            <w:gridSpan w:val="2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PCTTT</w:t>
            </w:r>
          </w:p>
        </w:tc>
        <w:tc>
          <w:tcPr>
            <w:tcW w:w="1248" w:type="dxa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FC5CF8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pt-BR"/>
              </w:rPr>
              <w:t>Hội trường Thành ủy,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219Trần Phú, Hà Đông</w:t>
            </w:r>
          </w:p>
        </w:tc>
        <w:tc>
          <w:tcPr>
            <w:tcW w:w="1309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07h30: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  <w:t>Ban Dân chủ - Pháp luật</w:t>
            </w: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Xã Tân Dân, </w:t>
            </w:r>
          </w:p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  <w:t>Sóc Sơn</w:t>
            </w:r>
          </w:p>
        </w:tc>
        <w:tc>
          <w:tcPr>
            <w:tcW w:w="1309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FC5CF8" w:rsidRDefault="00FC5CF8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TXCT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ĐBQH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</w:p>
          <w:p w:rsidR="00756AEA" w:rsidRPr="00C51F14" w:rsidRDefault="00756AEA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gridSpan w:val="2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  <w:t xml:space="preserve">Đ/c Nguyễn Anh Tuấn – PCTTT, </w:t>
            </w:r>
          </w:p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  <w:t xml:space="preserve">Đ/c Phạm Hoàng Long – </w:t>
            </w:r>
          </w:p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DC-PL</w:t>
            </w:r>
          </w:p>
          <w:p w:rsidR="003732BF" w:rsidRDefault="003732BF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VP đoàn ĐBQH Hà Nội</w:t>
            </w:r>
          </w:p>
        </w:tc>
        <w:tc>
          <w:tcPr>
            <w:tcW w:w="2246" w:type="dxa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PH 701, Trụ sở UBND Thành phố, </w:t>
            </w:r>
            <w:r w:rsidRPr="00BC2558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pt-BR"/>
              </w:rPr>
              <w:t>79 Đinh Tiên Hoàng</w:t>
            </w:r>
          </w:p>
        </w:tc>
        <w:tc>
          <w:tcPr>
            <w:tcW w:w="1309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Đ/c Chiến</w:t>
            </w: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  <w:proofErr w:type="spellEnd"/>
          </w:p>
          <w:p w:rsidR="00FC5CF8" w:rsidRPr="00A81CF6" w:rsidRDefault="00C41421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5C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C5CF8" w:rsidRPr="00A81C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C5C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08h30: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da cam/Dioxin</w:t>
            </w:r>
          </w:p>
        </w:tc>
        <w:tc>
          <w:tcPr>
            <w:tcW w:w="3856" w:type="dxa"/>
            <w:gridSpan w:val="2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Nguyễn Hữu Trung Thành – Trưởng ban Tổ chức</w:t>
            </w: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LHPN TP – </w:t>
            </w:r>
            <w:proofErr w:type="spellStart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Số</w:t>
            </w:r>
            <w:proofErr w:type="spellEnd"/>
            <w:r w:rsidRPr="00BC255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BC25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7 </w:t>
            </w:r>
            <w:proofErr w:type="spellStart"/>
            <w:r w:rsidRPr="00BC25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Tôn</w:t>
            </w:r>
            <w:proofErr w:type="spellEnd"/>
            <w:r w:rsidRPr="00BC25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Thất</w:t>
            </w:r>
            <w:proofErr w:type="spellEnd"/>
            <w:r w:rsidRPr="00BC25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C25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1309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Mạnh</w:t>
            </w: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FC5CF8" w:rsidRPr="00F51F9A" w:rsidRDefault="00FC5CF8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07h00: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Tham gia đoàn giám sát vệ sinh an toàn thực phẩm Thành phố</w:t>
            </w:r>
          </w:p>
        </w:tc>
        <w:tc>
          <w:tcPr>
            <w:tcW w:w="3856" w:type="dxa"/>
            <w:gridSpan w:val="2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Đ/c Nguyễn Tri Phương – </w:t>
            </w:r>
          </w:p>
          <w:p w:rsidR="00FC5CF8" w:rsidRPr="00A81CF6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Phó ban Phong trào</w:t>
            </w:r>
          </w:p>
        </w:tc>
        <w:tc>
          <w:tcPr>
            <w:tcW w:w="1248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46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Thất</w:t>
            </w:r>
            <w:proofErr w:type="spellEnd"/>
          </w:p>
        </w:tc>
        <w:tc>
          <w:tcPr>
            <w:tcW w:w="1309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FC5CF8" w:rsidRPr="00A81CF6" w:rsidRDefault="00FC5CF8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14h00: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Ban Thường trực</w:t>
            </w: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09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FC5CF8" w:rsidRPr="00A81CF6" w:rsidRDefault="00FC5CF8" w:rsidP="00756AEA">
            <w:pPr>
              <w:spacing w:before="40" w:after="4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  <w:proofErr w:type="spellEnd"/>
          </w:p>
          <w:p w:rsidR="00FC5CF8" w:rsidRPr="00A81CF6" w:rsidRDefault="00FC5CF8" w:rsidP="00756AEA">
            <w:pPr>
              <w:spacing w:before="40" w:after="4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8" w:type="dxa"/>
            <w:vAlign w:val="center"/>
          </w:tcPr>
          <w:p w:rsidR="00FC5CF8" w:rsidRPr="00C51F14" w:rsidRDefault="00FC5CF8" w:rsidP="00756AEA">
            <w:pPr>
              <w:spacing w:before="60" w:after="60" w:line="4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08h00: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FC5CF8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pt-BR"/>
              </w:rPr>
              <w:t xml:space="preserve">Đ/c Phạm Hoàng Long – </w:t>
            </w:r>
          </w:p>
          <w:p w:rsidR="00FC5CF8" w:rsidRPr="00C51F14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DC-PL</w:t>
            </w: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pt-BR"/>
              </w:rPr>
              <w:t>Xã Đông Quang, Ba Vì</w:t>
            </w:r>
          </w:p>
        </w:tc>
        <w:tc>
          <w:tcPr>
            <w:tcW w:w="1309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FC5CF8" w:rsidRPr="00A81CF6" w:rsidRDefault="00FC5CF8" w:rsidP="00756AEA">
            <w:pPr>
              <w:spacing w:before="40" w:after="4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720C"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BE7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720C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48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FC5CF8" w:rsidRPr="00BE720C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FC5CF8" w:rsidRPr="00BE41C0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BE41C0"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  <w:t>Đ/c Chiến</w:t>
            </w:r>
          </w:p>
        </w:tc>
      </w:tr>
      <w:tr w:rsidR="00FC5CF8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Align w:val="center"/>
          </w:tcPr>
          <w:p w:rsidR="00FC5CF8" w:rsidRPr="00A81CF6" w:rsidRDefault="00FC5CF8" w:rsidP="00756AEA">
            <w:pPr>
              <w:spacing w:before="40" w:after="4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Nhật</w:t>
            </w:r>
            <w:proofErr w:type="spellEnd"/>
          </w:p>
          <w:p w:rsidR="00FC5CF8" w:rsidRPr="00A81CF6" w:rsidRDefault="00FC5CF8" w:rsidP="00756AEA">
            <w:pPr>
              <w:spacing w:before="40" w:after="40"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8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A81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3856" w:type="dxa"/>
            <w:gridSpan w:val="2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48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FC5CF8" w:rsidRPr="00A81CF6" w:rsidRDefault="00FC5CF8" w:rsidP="00756AEA">
            <w:pPr>
              <w:spacing w:before="60" w:after="60"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FC5CF8" w:rsidRPr="000420CF" w:rsidRDefault="00FC5CF8" w:rsidP="00756AEA">
            <w:pPr>
              <w:spacing w:before="60" w:after="60" w:line="400" w:lineRule="exact"/>
              <w:jc w:val="center"/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</w:rPr>
            </w:pPr>
            <w:r w:rsidRPr="000420CF"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</w:rPr>
              <w:t xml:space="preserve">Đ/c </w:t>
            </w:r>
            <w:proofErr w:type="spellStart"/>
            <w:r w:rsidRPr="000420CF"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</w:rPr>
              <w:t>Phóng</w:t>
            </w:r>
            <w:proofErr w:type="spellEnd"/>
          </w:p>
        </w:tc>
      </w:tr>
    </w:tbl>
    <w:p w:rsidR="00343F25" w:rsidRPr="00DF6E78" w:rsidRDefault="002F43BB" w:rsidP="002F43BB">
      <w:pPr>
        <w:spacing w:before="120" w:after="120" w:line="40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Ghi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chú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: Đ/c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F6E78">
        <w:rPr>
          <w:rFonts w:ascii="Times New Roman" w:hAnsi="Times New Roman" w:cs="Times New Roman"/>
          <w:b/>
          <w:i/>
          <w:sz w:val="28"/>
          <w:szCs w:val="28"/>
        </w:rPr>
        <w:t>Lan</w:t>
      </w:r>
      <w:proofErr w:type="spellEnd"/>
      <w:proofErr w:type="gram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Hương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Chủ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tịch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đi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6E78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DF6E78">
        <w:rPr>
          <w:rFonts w:ascii="Times New Roman" w:hAnsi="Times New Roman" w:cs="Times New Roman"/>
          <w:b/>
          <w:i/>
          <w:sz w:val="28"/>
          <w:szCs w:val="28"/>
        </w:rPr>
        <w:t xml:space="preserve"> 05-1</w:t>
      </w:r>
      <w:r w:rsidR="00DF6E78" w:rsidRPr="00DF6E7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F6E78">
        <w:rPr>
          <w:rFonts w:ascii="Times New Roman" w:hAnsi="Times New Roman" w:cs="Times New Roman"/>
          <w:b/>
          <w:i/>
          <w:sz w:val="28"/>
          <w:szCs w:val="28"/>
        </w:rPr>
        <w:t>/8/2019.</w:t>
      </w:r>
    </w:p>
    <w:sectPr w:rsidR="00343F25" w:rsidRPr="00DF6E78" w:rsidSect="00BE720C">
      <w:pgSz w:w="16840" w:h="11907" w:orient="landscape" w:code="9"/>
      <w:pgMar w:top="709" w:right="822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3F25"/>
    <w:rsid w:val="00021C1C"/>
    <w:rsid w:val="0002673A"/>
    <w:rsid w:val="000420CF"/>
    <w:rsid w:val="000C1F38"/>
    <w:rsid w:val="000C2262"/>
    <w:rsid w:val="00171578"/>
    <w:rsid w:val="001A623A"/>
    <w:rsid w:val="001D2C93"/>
    <w:rsid w:val="00201D29"/>
    <w:rsid w:val="00202A9B"/>
    <w:rsid w:val="002713C4"/>
    <w:rsid w:val="002F43BB"/>
    <w:rsid w:val="00323AA9"/>
    <w:rsid w:val="00343F25"/>
    <w:rsid w:val="00362FE9"/>
    <w:rsid w:val="003732BF"/>
    <w:rsid w:val="00381F8F"/>
    <w:rsid w:val="003A631B"/>
    <w:rsid w:val="003E3ACA"/>
    <w:rsid w:val="004046AE"/>
    <w:rsid w:val="00447219"/>
    <w:rsid w:val="0048386F"/>
    <w:rsid w:val="004B016F"/>
    <w:rsid w:val="004B45B0"/>
    <w:rsid w:val="00514D4B"/>
    <w:rsid w:val="00552A3F"/>
    <w:rsid w:val="00581FF1"/>
    <w:rsid w:val="006A2FC7"/>
    <w:rsid w:val="006B20BB"/>
    <w:rsid w:val="006B60FB"/>
    <w:rsid w:val="007419A5"/>
    <w:rsid w:val="00756AEA"/>
    <w:rsid w:val="00765DEA"/>
    <w:rsid w:val="007773DA"/>
    <w:rsid w:val="00797F1A"/>
    <w:rsid w:val="007A39FE"/>
    <w:rsid w:val="0084003D"/>
    <w:rsid w:val="008717B0"/>
    <w:rsid w:val="008D6359"/>
    <w:rsid w:val="00A0137F"/>
    <w:rsid w:val="00A2685A"/>
    <w:rsid w:val="00A81CF6"/>
    <w:rsid w:val="00AC7D0A"/>
    <w:rsid w:val="00B068FD"/>
    <w:rsid w:val="00B52CDF"/>
    <w:rsid w:val="00BC2558"/>
    <w:rsid w:val="00BC70C7"/>
    <w:rsid w:val="00BE0EB8"/>
    <w:rsid w:val="00BE41C0"/>
    <w:rsid w:val="00BE720C"/>
    <w:rsid w:val="00BF2C1C"/>
    <w:rsid w:val="00C40166"/>
    <w:rsid w:val="00C41421"/>
    <w:rsid w:val="00C46E6B"/>
    <w:rsid w:val="00C51F14"/>
    <w:rsid w:val="00C8239F"/>
    <w:rsid w:val="00C9533A"/>
    <w:rsid w:val="00CB2C4E"/>
    <w:rsid w:val="00CB5E56"/>
    <w:rsid w:val="00CD4CB2"/>
    <w:rsid w:val="00CF28CA"/>
    <w:rsid w:val="00CF457E"/>
    <w:rsid w:val="00D0596C"/>
    <w:rsid w:val="00D25DCE"/>
    <w:rsid w:val="00DF6E78"/>
    <w:rsid w:val="00E21A21"/>
    <w:rsid w:val="00E467E9"/>
    <w:rsid w:val="00E74B3D"/>
    <w:rsid w:val="00EA55DA"/>
    <w:rsid w:val="00EE7A6F"/>
    <w:rsid w:val="00F159A1"/>
    <w:rsid w:val="00F207BE"/>
    <w:rsid w:val="00F51F9A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7E"/>
  </w:style>
  <w:style w:type="paragraph" w:styleId="Heading2">
    <w:name w:val="heading 2"/>
    <w:basedOn w:val="Normal"/>
    <w:next w:val="Normal"/>
    <w:link w:val="Heading2Char"/>
    <w:qFormat/>
    <w:rsid w:val="00343F25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sz w:val="24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43F25"/>
    <w:rPr>
      <w:rFonts w:ascii=".VnTimeH" w:eastAsia="Times New Roman" w:hAnsi=".VnTimeH" w:cs="Times New Roman"/>
      <w:b/>
      <w:sz w:val="24"/>
      <w:szCs w:val="20"/>
      <w:lang w:val="vi-VN"/>
    </w:rPr>
  </w:style>
  <w:style w:type="character" w:customStyle="1" w:styleId="BodyTextChar">
    <w:name w:val="Body Text Char"/>
    <w:link w:val="BodyText"/>
    <w:locked/>
    <w:rsid w:val="00343F25"/>
    <w:rPr>
      <w:rFonts w:ascii=".VnTimeH" w:hAnsi=".VnTimeH"/>
      <w:b/>
      <w:sz w:val="36"/>
      <w:lang w:val="vi-VN"/>
    </w:rPr>
  </w:style>
  <w:style w:type="paragraph" w:styleId="BodyText">
    <w:name w:val="Body Text"/>
    <w:basedOn w:val="Normal"/>
    <w:link w:val="BodyTextChar"/>
    <w:rsid w:val="00343F25"/>
    <w:pPr>
      <w:spacing w:after="0" w:line="240" w:lineRule="auto"/>
      <w:jc w:val="center"/>
    </w:pPr>
    <w:rPr>
      <w:rFonts w:ascii=".VnTimeH" w:hAnsi=".VnTimeH"/>
      <w:b/>
      <w:sz w:val="36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34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55</cp:revision>
  <cp:lastPrinted>2019-08-02T11:37:00Z</cp:lastPrinted>
  <dcterms:created xsi:type="dcterms:W3CDTF">2019-07-19T00:43:00Z</dcterms:created>
  <dcterms:modified xsi:type="dcterms:W3CDTF">2019-08-02T11:41:00Z</dcterms:modified>
</cp:coreProperties>
</file>