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432" w:type="dxa"/>
        <w:tblLook w:val="01E0" w:firstRow="1" w:lastRow="1" w:firstColumn="1" w:lastColumn="1" w:noHBand="0" w:noVBand="0"/>
      </w:tblPr>
      <w:tblGrid>
        <w:gridCol w:w="3960"/>
        <w:gridCol w:w="6120"/>
      </w:tblGrid>
      <w:tr w:rsidR="001243F5" w:rsidRPr="002A54C6" w:rsidTr="002E14CF">
        <w:tc>
          <w:tcPr>
            <w:tcW w:w="3960" w:type="dxa"/>
          </w:tcPr>
          <w:p w:rsidR="001243F5" w:rsidRPr="007779E0" w:rsidRDefault="001243F5" w:rsidP="002E14CF">
            <w:pPr>
              <w:pStyle w:val="NoSpacing"/>
              <w:rPr>
                <w:color w:val="000000" w:themeColor="text1"/>
                <w:sz w:val="26"/>
                <w:szCs w:val="26"/>
              </w:rPr>
            </w:pPr>
            <w:r w:rsidRPr="002A54C6">
              <w:rPr>
                <w:color w:val="000000" w:themeColor="text1"/>
                <w:sz w:val="28"/>
                <w:szCs w:val="28"/>
                <w:lang w:val="en-US"/>
              </w:rPr>
              <w:t xml:space="preserve">       </w:t>
            </w:r>
            <w:r w:rsidRPr="007779E0">
              <w:rPr>
                <w:color w:val="000000" w:themeColor="text1"/>
                <w:sz w:val="26"/>
                <w:szCs w:val="26"/>
              </w:rPr>
              <w:t>UỶ BAN MTTQ VIỆT NAM</w:t>
            </w:r>
          </w:p>
          <w:p w:rsidR="001243F5" w:rsidRPr="007779E0" w:rsidRDefault="001243F5" w:rsidP="002E14CF">
            <w:pPr>
              <w:jc w:val="center"/>
              <w:rPr>
                <w:color w:val="000000" w:themeColor="text1"/>
                <w:sz w:val="26"/>
                <w:szCs w:val="26"/>
              </w:rPr>
            </w:pPr>
            <w:r w:rsidRPr="007779E0">
              <w:rPr>
                <w:color w:val="000000" w:themeColor="text1"/>
                <w:sz w:val="26"/>
                <w:szCs w:val="26"/>
              </w:rPr>
              <w:t>THÀNH PHỐ HÀ NỘI</w:t>
            </w:r>
          </w:p>
          <w:p w:rsidR="001243F5" w:rsidRPr="007779E0" w:rsidRDefault="001243F5" w:rsidP="002E14CF">
            <w:pPr>
              <w:jc w:val="center"/>
              <w:rPr>
                <w:color w:val="000000" w:themeColor="text1"/>
              </w:rPr>
            </w:pPr>
            <w:r w:rsidRPr="007779E0">
              <w:rPr>
                <w:b/>
                <w:color w:val="000000" w:themeColor="text1"/>
              </w:rPr>
              <w:t>BAN THƯỜNG TRỰC</w:t>
            </w:r>
          </w:p>
          <w:p w:rsidR="001243F5" w:rsidRPr="002A54C6" w:rsidRDefault="001243F5" w:rsidP="002E14CF">
            <w:pPr>
              <w:tabs>
                <w:tab w:val="left" w:pos="1785"/>
                <w:tab w:val="center" w:pos="1872"/>
                <w:tab w:val="right" w:pos="3744"/>
              </w:tabs>
              <w:rPr>
                <w:color w:val="000000" w:themeColor="text1"/>
              </w:rPr>
            </w:pPr>
            <w:r w:rsidRPr="002A54C6">
              <w:rPr>
                <w:color w:val="000000" w:themeColor="text1"/>
              </w:rPr>
              <w:tab/>
            </w:r>
            <w:r w:rsidRPr="002A54C6">
              <w:rPr>
                <w:color w:val="000000" w:themeColor="text1"/>
              </w:rPr>
              <w:tab/>
            </w:r>
            <w:r w:rsidR="00D8291D">
              <w:rPr>
                <w:noProof/>
                <w:color w:val="000000" w:themeColor="text1"/>
                <w:lang w:val="vi-VN" w:eastAsia="vi-VN"/>
              </w:rPr>
              <mc:AlternateContent>
                <mc:Choice Requires="wps">
                  <w:drawing>
                    <wp:anchor distT="0" distB="0" distL="114300" distR="114300" simplePos="0" relativeHeight="251660288" behindDoc="0" locked="0" layoutInCell="1" allowOverlap="1">
                      <wp:simplePos x="0" y="0"/>
                      <wp:positionH relativeFrom="column">
                        <wp:posOffset>617220</wp:posOffset>
                      </wp:positionH>
                      <wp:positionV relativeFrom="paragraph">
                        <wp:posOffset>72390</wp:posOffset>
                      </wp:positionV>
                      <wp:extent cx="1257300" cy="0"/>
                      <wp:effectExtent l="7620" t="5715" r="11430" b="1333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5.7pt" to="147.6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"/>
                  </w:pict>
                </mc:Fallback>
              </mc:AlternateContent>
            </w:r>
            <w:r w:rsidRPr="002A54C6">
              <w:rPr>
                <w:color w:val="000000" w:themeColor="text1"/>
              </w:rPr>
              <w:tab/>
            </w:r>
          </w:p>
          <w:p w:rsidR="001243F5" w:rsidRDefault="001243F5" w:rsidP="002E14CF">
            <w:pPr>
              <w:tabs>
                <w:tab w:val="left" w:pos="1785"/>
              </w:tabs>
              <w:jc w:val="center"/>
              <w:rPr>
                <w:color w:val="000000" w:themeColor="text1"/>
              </w:rPr>
            </w:pPr>
            <w:r w:rsidRPr="002A54C6">
              <w:rPr>
                <w:color w:val="000000" w:themeColor="text1"/>
              </w:rPr>
              <w:t xml:space="preserve">Số:  </w:t>
            </w:r>
            <w:r w:rsidR="008540AC">
              <w:rPr>
                <w:color w:val="000000" w:themeColor="text1"/>
              </w:rPr>
              <w:t>135</w:t>
            </w:r>
            <w:r w:rsidRPr="002A54C6">
              <w:rPr>
                <w:color w:val="000000" w:themeColor="text1"/>
              </w:rPr>
              <w:t>/KH-MTTQ-BTT</w:t>
            </w:r>
          </w:p>
          <w:p w:rsidR="001243F5" w:rsidRPr="002A54C6" w:rsidRDefault="001243F5" w:rsidP="003F5478">
            <w:pPr>
              <w:tabs>
                <w:tab w:val="left" w:pos="1785"/>
              </w:tabs>
              <w:jc w:val="center"/>
              <w:rPr>
                <w:color w:val="000000" w:themeColor="text1"/>
              </w:rPr>
            </w:pPr>
          </w:p>
        </w:tc>
        <w:tc>
          <w:tcPr>
            <w:tcW w:w="6120" w:type="dxa"/>
          </w:tcPr>
          <w:p w:rsidR="001243F5" w:rsidRPr="002A54C6" w:rsidRDefault="001243F5" w:rsidP="002E14CF">
            <w:pPr>
              <w:jc w:val="center"/>
              <w:rPr>
                <w:b/>
                <w:color w:val="000000" w:themeColor="text1"/>
              </w:rPr>
            </w:pPr>
            <w:r w:rsidRPr="002A54C6">
              <w:rPr>
                <w:b/>
                <w:color w:val="000000" w:themeColor="text1"/>
              </w:rPr>
              <w:t>CỘNG HOÀ XÃ HỘI CHỦ NGHĨA VIỆT NAM</w:t>
            </w:r>
          </w:p>
          <w:p w:rsidR="001243F5" w:rsidRPr="002A54C6" w:rsidRDefault="001243F5" w:rsidP="002E14CF">
            <w:pPr>
              <w:jc w:val="center"/>
              <w:rPr>
                <w:b/>
                <w:color w:val="000000" w:themeColor="text1"/>
              </w:rPr>
            </w:pPr>
            <w:r w:rsidRPr="002A54C6">
              <w:rPr>
                <w:b/>
                <w:color w:val="000000" w:themeColor="text1"/>
              </w:rPr>
              <w:t>Độc lập - Tự do - Hạnh phúc</w:t>
            </w:r>
          </w:p>
          <w:p w:rsidR="001243F5" w:rsidRPr="002A54C6" w:rsidRDefault="00D8291D" w:rsidP="002E14CF">
            <w:pPr>
              <w:tabs>
                <w:tab w:val="center" w:pos="2912"/>
              </w:tabs>
              <w:jc w:val="center"/>
              <w:rPr>
                <w:color w:val="000000" w:themeColor="text1"/>
              </w:rPr>
            </w:pPr>
            <w:r>
              <w:rPr>
                <w:noProof/>
                <w:color w:val="000000" w:themeColor="text1"/>
                <w:lang w:val="vi-VN" w:eastAsia="vi-VN"/>
              </w:rPr>
              <mc:AlternateContent>
                <mc:Choice Requires="wps">
                  <w:drawing>
                    <wp:anchor distT="0" distB="0" distL="114300" distR="114300" simplePos="0" relativeHeight="251661312" behindDoc="0" locked="0" layoutInCell="1" allowOverlap="1">
                      <wp:simplePos x="0" y="0"/>
                      <wp:positionH relativeFrom="column">
                        <wp:posOffset>731520</wp:posOffset>
                      </wp:positionH>
                      <wp:positionV relativeFrom="paragraph">
                        <wp:posOffset>62865</wp:posOffset>
                      </wp:positionV>
                      <wp:extent cx="2171700" cy="0"/>
                      <wp:effectExtent l="7620" t="5715" r="11430" b="1333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4.95pt" to="228.6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"/>
                  </w:pict>
                </mc:Fallback>
              </mc:AlternateContent>
            </w:r>
          </w:p>
          <w:p w:rsidR="001243F5" w:rsidRPr="002A54C6" w:rsidRDefault="001243F5" w:rsidP="002E14CF">
            <w:pPr>
              <w:tabs>
                <w:tab w:val="center" w:pos="2912"/>
              </w:tabs>
              <w:rPr>
                <w:i/>
                <w:color w:val="000000" w:themeColor="text1"/>
              </w:rPr>
            </w:pPr>
            <w:r w:rsidRPr="002A54C6">
              <w:rPr>
                <w:i/>
                <w:color w:val="000000" w:themeColor="text1"/>
              </w:rPr>
              <w:t xml:space="preserve">             </w:t>
            </w:r>
          </w:p>
          <w:p w:rsidR="001243F5" w:rsidRPr="002A54C6" w:rsidRDefault="001243F5" w:rsidP="008540AC">
            <w:pPr>
              <w:tabs>
                <w:tab w:val="center" w:pos="2912"/>
              </w:tabs>
              <w:jc w:val="right"/>
              <w:rPr>
                <w:i/>
                <w:color w:val="000000" w:themeColor="text1"/>
                <w:lang w:eastAsia="zh-CN"/>
              </w:rPr>
            </w:pPr>
            <w:r w:rsidRPr="002A54C6">
              <w:rPr>
                <w:i/>
                <w:color w:val="000000" w:themeColor="text1"/>
              </w:rPr>
              <w:t xml:space="preserve">  Hà Nội, ngày </w:t>
            </w:r>
            <w:r w:rsidR="008540AC">
              <w:rPr>
                <w:i/>
                <w:color w:val="000000" w:themeColor="text1"/>
                <w:lang w:eastAsia="zh-CN"/>
              </w:rPr>
              <w:t xml:space="preserve"> 26</w:t>
            </w:r>
            <w:r w:rsidRPr="002A54C6">
              <w:rPr>
                <w:i/>
                <w:color w:val="000000" w:themeColor="text1"/>
                <w:lang w:eastAsia="zh-CN"/>
              </w:rPr>
              <w:t xml:space="preserve"> </w:t>
            </w:r>
            <w:r w:rsidRPr="002A54C6">
              <w:rPr>
                <w:i/>
                <w:color w:val="000000" w:themeColor="text1"/>
              </w:rPr>
              <w:t xml:space="preserve">tháng </w:t>
            </w:r>
            <w:r w:rsidR="008540AC">
              <w:rPr>
                <w:i/>
                <w:color w:val="000000" w:themeColor="text1"/>
              </w:rPr>
              <w:t>01</w:t>
            </w:r>
            <w:r w:rsidRPr="002A54C6">
              <w:rPr>
                <w:i/>
                <w:color w:val="000000" w:themeColor="text1"/>
              </w:rPr>
              <w:t xml:space="preserve">  năm 20</w:t>
            </w:r>
            <w:r w:rsidR="00D8291D">
              <w:rPr>
                <w:i/>
                <w:color w:val="000000" w:themeColor="text1"/>
              </w:rPr>
              <w:t>2</w:t>
            </w:r>
            <w:r w:rsidR="00D03850">
              <w:rPr>
                <w:i/>
                <w:color w:val="000000" w:themeColor="text1"/>
              </w:rPr>
              <w:t>1</w:t>
            </w:r>
          </w:p>
        </w:tc>
      </w:tr>
    </w:tbl>
    <w:p w:rsidR="001243F5" w:rsidRPr="002A54C6" w:rsidRDefault="001243F5" w:rsidP="001243F5">
      <w:pPr>
        <w:rPr>
          <w:b/>
          <w:bCs/>
          <w:color w:val="000000" w:themeColor="text1"/>
        </w:rPr>
      </w:pPr>
    </w:p>
    <w:p w:rsidR="003F5478" w:rsidRDefault="003F5478" w:rsidP="00E850B5">
      <w:pPr>
        <w:jc w:val="center"/>
        <w:rPr>
          <w:b/>
          <w:color w:val="000000" w:themeColor="text1"/>
          <w:sz w:val="32"/>
          <w:szCs w:val="32"/>
        </w:rPr>
      </w:pPr>
    </w:p>
    <w:p w:rsidR="00E850B5" w:rsidRPr="007779E0" w:rsidRDefault="00E850B5" w:rsidP="00E850B5">
      <w:pPr>
        <w:jc w:val="center"/>
        <w:rPr>
          <w:b/>
          <w:color w:val="000000" w:themeColor="text1"/>
          <w:sz w:val="32"/>
          <w:szCs w:val="32"/>
        </w:rPr>
      </w:pPr>
      <w:r w:rsidRPr="007779E0">
        <w:rPr>
          <w:b/>
          <w:color w:val="000000" w:themeColor="text1"/>
          <w:sz w:val="32"/>
          <w:szCs w:val="32"/>
        </w:rPr>
        <w:t>KẾ HOẠCH</w:t>
      </w:r>
    </w:p>
    <w:p w:rsidR="00C0222A" w:rsidRDefault="00F54E9A" w:rsidP="00C0222A">
      <w:pPr>
        <w:jc w:val="center"/>
        <w:rPr>
          <w:b/>
          <w:color w:val="000000" w:themeColor="text1"/>
        </w:rPr>
      </w:pPr>
      <w:r>
        <w:rPr>
          <w:b/>
          <w:bCs/>
          <w:color w:val="000000" w:themeColor="text1"/>
        </w:rPr>
        <w:t xml:space="preserve"> T</w:t>
      </w:r>
      <w:r w:rsidR="00E850B5" w:rsidRPr="002A54C6">
        <w:rPr>
          <w:b/>
          <w:bCs/>
          <w:color w:val="000000" w:themeColor="text1"/>
        </w:rPr>
        <w:t>uyên truyền cuộc</w:t>
      </w:r>
      <w:r w:rsidR="00E850B5" w:rsidRPr="002A54C6">
        <w:rPr>
          <w:b/>
          <w:color w:val="000000" w:themeColor="text1"/>
        </w:rPr>
        <w:t xml:space="preserve"> bầu cử đại biểu Quốc hội khóa X</w:t>
      </w:r>
      <w:r w:rsidR="00D8291D">
        <w:rPr>
          <w:b/>
          <w:color w:val="000000" w:themeColor="text1"/>
        </w:rPr>
        <w:t>V</w:t>
      </w:r>
      <w:r w:rsidR="00E850B5" w:rsidRPr="002A54C6">
        <w:rPr>
          <w:b/>
          <w:color w:val="000000" w:themeColor="text1"/>
        </w:rPr>
        <w:t xml:space="preserve"> </w:t>
      </w:r>
    </w:p>
    <w:p w:rsidR="00E850B5" w:rsidRPr="002A54C6" w:rsidRDefault="00E850B5" w:rsidP="00C0222A">
      <w:pPr>
        <w:jc w:val="center"/>
        <w:rPr>
          <w:b/>
          <w:color w:val="000000" w:themeColor="text1"/>
        </w:rPr>
      </w:pPr>
      <w:r w:rsidRPr="002A54C6">
        <w:rPr>
          <w:b/>
          <w:color w:val="000000" w:themeColor="text1"/>
        </w:rPr>
        <w:t>và đại biểu Hội đồng nhân dân các cấp, nhiệm kỳ 20</w:t>
      </w:r>
      <w:r w:rsidR="00D8291D">
        <w:rPr>
          <w:b/>
          <w:color w:val="000000" w:themeColor="text1"/>
        </w:rPr>
        <w:t>21</w:t>
      </w:r>
      <w:r w:rsidRPr="002A54C6">
        <w:rPr>
          <w:b/>
          <w:color w:val="000000" w:themeColor="text1"/>
        </w:rPr>
        <w:t xml:space="preserve"> – 202</w:t>
      </w:r>
      <w:r w:rsidR="00D8291D">
        <w:rPr>
          <w:b/>
          <w:color w:val="000000" w:themeColor="text1"/>
        </w:rPr>
        <w:t>6</w:t>
      </w:r>
      <w:r w:rsidRPr="002A54C6">
        <w:rPr>
          <w:b/>
          <w:color w:val="000000" w:themeColor="text1"/>
        </w:rPr>
        <w:t>.</w:t>
      </w:r>
    </w:p>
    <w:p w:rsidR="00E850B5" w:rsidRPr="002A54C6" w:rsidRDefault="00E850B5" w:rsidP="00E850B5">
      <w:pPr>
        <w:jc w:val="center"/>
        <w:rPr>
          <w:color w:val="000000" w:themeColor="text1"/>
        </w:rPr>
      </w:pPr>
    </w:p>
    <w:p w:rsidR="00E850B5" w:rsidRPr="008026E5" w:rsidRDefault="005F47B3" w:rsidP="00632E17">
      <w:pPr>
        <w:spacing w:line="380" w:lineRule="exact"/>
        <w:ind w:firstLine="720"/>
        <w:jc w:val="both"/>
        <w:rPr>
          <w:color w:val="000000" w:themeColor="text1"/>
        </w:rPr>
      </w:pPr>
      <w:r w:rsidRPr="008026E5">
        <w:rPr>
          <w:color w:val="000000" w:themeColor="text1"/>
        </w:rPr>
        <w:t>Căn cứ</w:t>
      </w:r>
      <w:r w:rsidR="00E850B5" w:rsidRPr="008026E5">
        <w:rPr>
          <w:color w:val="000000" w:themeColor="text1"/>
        </w:rPr>
        <w:t xml:space="preserve"> Luật bầu cử đại biểu Quốc hội và đại biểu H</w:t>
      </w:r>
      <w:r w:rsidR="00141524" w:rsidRPr="008026E5">
        <w:rPr>
          <w:color w:val="000000" w:themeColor="text1"/>
        </w:rPr>
        <w:t xml:space="preserve">ội đồng nhân dân </w:t>
      </w:r>
      <w:r w:rsidR="00945881" w:rsidRPr="008026E5">
        <w:rPr>
          <w:color w:val="000000" w:themeColor="text1"/>
        </w:rPr>
        <w:t xml:space="preserve">năm </w:t>
      </w:r>
      <w:r w:rsidR="00141524" w:rsidRPr="008026E5">
        <w:rPr>
          <w:color w:val="000000" w:themeColor="text1"/>
        </w:rPr>
        <w:t>2015</w:t>
      </w:r>
      <w:r w:rsidRPr="008026E5">
        <w:rPr>
          <w:color w:val="000000" w:themeColor="text1"/>
        </w:rPr>
        <w:t>; Luật Mặt trận Tổ quốc Việt Nam;</w:t>
      </w:r>
      <w:r w:rsidR="00D624A4" w:rsidRPr="008026E5">
        <w:rPr>
          <w:color w:val="000000" w:themeColor="text1"/>
        </w:rPr>
        <w:t xml:space="preserve"> </w:t>
      </w:r>
      <w:r w:rsidR="00AF4622" w:rsidRPr="008026E5">
        <w:rPr>
          <w:color w:val="000000" w:themeColor="text1"/>
        </w:rPr>
        <w:t>Chỉ thị số 45-CT/TW ngày 20/6/2020 của Bộ Chính trị về lãnh đạo cuộc bầu cử đại biểu Quốc hội khóa XV và bầu cử đại biểu Hội đồng nhân dân các cấp nhiệm kỳ 2021-2026;</w:t>
      </w:r>
      <w:r w:rsidR="00D34803" w:rsidRPr="008026E5">
        <w:rPr>
          <w:color w:val="000000" w:themeColor="text1"/>
        </w:rPr>
        <w:t> Chỉ thị 02/CT-TTg ngày 14/01/2021</w:t>
      </w:r>
      <w:r w:rsidR="00632E17">
        <w:rPr>
          <w:color w:val="000000" w:themeColor="text1"/>
        </w:rPr>
        <w:t xml:space="preserve"> của Thủ tướng Chính phủ</w:t>
      </w:r>
      <w:r w:rsidR="00D34803" w:rsidRPr="008026E5">
        <w:rPr>
          <w:color w:val="000000" w:themeColor="text1"/>
        </w:rPr>
        <w:t xml:space="preserve"> về tổ chức cuộc bầu cử đại biểu Quốc hội khóa XV và đại biểu Hội đồng nhân dân các cấp nhiệm kỳ 2021-2026; </w:t>
      </w:r>
      <w:r w:rsidR="00D624A4" w:rsidRPr="008026E5">
        <w:rPr>
          <w:color w:val="000000" w:themeColor="text1"/>
          <w:spacing w:val="-4"/>
        </w:rPr>
        <w:t xml:space="preserve">Chỉ thị số </w:t>
      </w:r>
      <w:r w:rsidR="00AF4622" w:rsidRPr="008026E5">
        <w:rPr>
          <w:color w:val="000000" w:themeColor="text1"/>
          <w:spacing w:val="-4"/>
        </w:rPr>
        <w:t>35</w:t>
      </w:r>
      <w:r w:rsidR="00D624A4" w:rsidRPr="008026E5">
        <w:rPr>
          <w:color w:val="000000" w:themeColor="text1"/>
          <w:spacing w:val="-4"/>
        </w:rPr>
        <w:t>-CT/TU ngày 1</w:t>
      </w:r>
      <w:r w:rsidR="00F124E3" w:rsidRPr="008026E5">
        <w:rPr>
          <w:color w:val="000000" w:themeColor="text1"/>
          <w:spacing w:val="-4"/>
        </w:rPr>
        <w:t>0</w:t>
      </w:r>
      <w:r w:rsidR="00D624A4" w:rsidRPr="008026E5">
        <w:rPr>
          <w:color w:val="000000" w:themeColor="text1"/>
          <w:spacing w:val="-4"/>
        </w:rPr>
        <w:t>/0</w:t>
      </w:r>
      <w:r w:rsidR="00F124E3" w:rsidRPr="008026E5">
        <w:rPr>
          <w:color w:val="000000" w:themeColor="text1"/>
          <w:spacing w:val="-4"/>
        </w:rPr>
        <w:t>9</w:t>
      </w:r>
      <w:r w:rsidR="00D624A4" w:rsidRPr="008026E5">
        <w:rPr>
          <w:color w:val="000000" w:themeColor="text1"/>
          <w:spacing w:val="-4"/>
        </w:rPr>
        <w:t>/20</w:t>
      </w:r>
      <w:r w:rsidR="00F124E3" w:rsidRPr="008026E5">
        <w:rPr>
          <w:color w:val="000000" w:themeColor="text1"/>
          <w:spacing w:val="-4"/>
        </w:rPr>
        <w:t>20</w:t>
      </w:r>
      <w:r w:rsidR="00D624A4" w:rsidRPr="008026E5">
        <w:rPr>
          <w:color w:val="000000" w:themeColor="text1"/>
          <w:spacing w:val="-4"/>
        </w:rPr>
        <w:t xml:space="preserve"> của Thành ủy Hà Nội về lãnh đạo cuộc bầu cử đại biểu Quốc hội khóa X</w:t>
      </w:r>
      <w:r w:rsidR="00E23C31" w:rsidRPr="008026E5">
        <w:rPr>
          <w:color w:val="000000" w:themeColor="text1"/>
          <w:spacing w:val="-4"/>
        </w:rPr>
        <w:t>V</w:t>
      </w:r>
      <w:r w:rsidR="00D624A4" w:rsidRPr="008026E5">
        <w:rPr>
          <w:color w:val="000000" w:themeColor="text1"/>
          <w:spacing w:val="-4"/>
        </w:rPr>
        <w:t xml:space="preserve"> và bầu cử đại biểu HĐND các cấp</w:t>
      </w:r>
      <w:r w:rsidR="00945881" w:rsidRPr="008026E5">
        <w:rPr>
          <w:color w:val="000000" w:themeColor="text1"/>
          <w:spacing w:val="-4"/>
        </w:rPr>
        <w:t xml:space="preserve"> của thành phố Hà Nội</w:t>
      </w:r>
      <w:r w:rsidR="00D624A4" w:rsidRPr="008026E5">
        <w:rPr>
          <w:color w:val="000000" w:themeColor="text1"/>
          <w:spacing w:val="-4"/>
        </w:rPr>
        <w:t xml:space="preserve"> nhiệm kỳ 20</w:t>
      </w:r>
      <w:r w:rsidR="00F124E3" w:rsidRPr="008026E5">
        <w:rPr>
          <w:color w:val="000000" w:themeColor="text1"/>
          <w:spacing w:val="-4"/>
        </w:rPr>
        <w:t>21</w:t>
      </w:r>
      <w:r w:rsidR="00D624A4" w:rsidRPr="008026E5">
        <w:rPr>
          <w:color w:val="000000" w:themeColor="text1"/>
          <w:spacing w:val="-4"/>
        </w:rPr>
        <w:t xml:space="preserve"> – 202</w:t>
      </w:r>
      <w:r w:rsidR="00F124E3" w:rsidRPr="008026E5">
        <w:rPr>
          <w:color w:val="000000" w:themeColor="text1"/>
          <w:spacing w:val="-4"/>
        </w:rPr>
        <w:t>6</w:t>
      </w:r>
      <w:r w:rsidR="00D624A4" w:rsidRPr="008026E5">
        <w:rPr>
          <w:color w:val="000000" w:themeColor="text1"/>
          <w:spacing w:val="-4"/>
        </w:rPr>
        <w:t xml:space="preserve">; </w:t>
      </w:r>
      <w:r w:rsidR="00BF04B7" w:rsidRPr="008026E5">
        <w:rPr>
          <w:color w:val="000000" w:themeColor="text1"/>
          <w:spacing w:val="-4"/>
        </w:rPr>
        <w:t>Kế hoạch số 125/KH-MTTQ-BTT ngày 31/12/2020 của Ban Thường trực Ủy ban MTTQ Việt Nam thành phố Hà Nội về thực hiện công tác bầu cử đại biểu Quốc hội khó</w:t>
      </w:r>
      <w:r w:rsidR="00632E17">
        <w:rPr>
          <w:color w:val="000000" w:themeColor="text1"/>
          <w:spacing w:val="-4"/>
        </w:rPr>
        <w:t>a</w:t>
      </w:r>
      <w:r w:rsidR="00BF04B7" w:rsidRPr="008026E5">
        <w:rPr>
          <w:color w:val="000000" w:themeColor="text1"/>
          <w:spacing w:val="-4"/>
        </w:rPr>
        <w:t xml:space="preserve"> XV và bầu cử đại biểu Hội đồng nhân dân các cấp thành phố Hà Nội nhiệm kỳ 2021-2026</w:t>
      </w:r>
      <w:r w:rsidR="00A25273" w:rsidRPr="008026E5">
        <w:rPr>
          <w:color w:val="000000" w:themeColor="text1"/>
          <w:spacing w:val="-4"/>
        </w:rPr>
        <w:t>; Hướng dẫn số 12-HD/BTGTU ngày 22/01/2021 của Ban Tuyên giáo Thành ủy về Tuyên truyền cuộc bầu cử đại biểu Quốc hội khóa XV và đại biểu Hội đồng nhân dân các cấp nhiệm kỳ 2021-2026</w:t>
      </w:r>
      <w:r w:rsidR="00BF04B7" w:rsidRPr="008026E5">
        <w:rPr>
          <w:color w:val="000000" w:themeColor="text1"/>
          <w:spacing w:val="-4"/>
        </w:rPr>
        <w:t>.</w:t>
      </w:r>
      <w:r w:rsidR="008B5FD3" w:rsidRPr="008026E5">
        <w:rPr>
          <w:color w:val="000000" w:themeColor="text1"/>
        </w:rPr>
        <w:t xml:space="preserve"> </w:t>
      </w:r>
      <w:r w:rsidR="00E850B5" w:rsidRPr="008026E5">
        <w:rPr>
          <w:color w:val="000000" w:themeColor="text1"/>
        </w:rPr>
        <w:t xml:space="preserve">Ban Thường trực Ủy ban </w:t>
      </w:r>
      <w:r w:rsidR="007779E0" w:rsidRPr="008026E5">
        <w:rPr>
          <w:color w:val="000000" w:themeColor="text1"/>
        </w:rPr>
        <w:t>MTTQ</w:t>
      </w:r>
      <w:r w:rsidR="00E850B5" w:rsidRPr="008026E5">
        <w:rPr>
          <w:color w:val="000000" w:themeColor="text1"/>
        </w:rPr>
        <w:t xml:space="preserve"> </w:t>
      </w:r>
      <w:r w:rsidR="00B71033">
        <w:rPr>
          <w:color w:val="000000" w:themeColor="text1"/>
        </w:rPr>
        <w:t>t</w:t>
      </w:r>
      <w:r w:rsidR="00E850B5" w:rsidRPr="008026E5">
        <w:rPr>
          <w:color w:val="000000" w:themeColor="text1"/>
        </w:rPr>
        <w:t xml:space="preserve">hành phố Hà Nội xây dựng kế hoạch </w:t>
      </w:r>
      <w:r w:rsidR="00945881" w:rsidRPr="008026E5">
        <w:rPr>
          <w:color w:val="000000" w:themeColor="text1"/>
        </w:rPr>
        <w:t>triển khai công tác tuyên truyền cuộc bầu cử với những nội dung sau</w:t>
      </w:r>
      <w:r w:rsidR="00E850B5" w:rsidRPr="008026E5">
        <w:rPr>
          <w:color w:val="000000" w:themeColor="text1"/>
        </w:rPr>
        <w:t>:</w:t>
      </w:r>
    </w:p>
    <w:p w:rsidR="00E850B5" w:rsidRPr="008026E5" w:rsidRDefault="00296E15" w:rsidP="008026E5">
      <w:pPr>
        <w:spacing w:line="380" w:lineRule="exact"/>
        <w:ind w:firstLine="720"/>
        <w:jc w:val="both"/>
        <w:rPr>
          <w:b/>
          <w:color w:val="000000" w:themeColor="text1"/>
        </w:rPr>
      </w:pPr>
      <w:r w:rsidRPr="008026E5">
        <w:rPr>
          <w:b/>
          <w:color w:val="000000" w:themeColor="text1"/>
        </w:rPr>
        <w:t>I. MỤC ĐÍCH, YÊU CẦU</w:t>
      </w:r>
    </w:p>
    <w:p w:rsidR="00BB4249" w:rsidRPr="008026E5" w:rsidRDefault="00CB5AB7" w:rsidP="008026E5">
      <w:pPr>
        <w:spacing w:line="380" w:lineRule="exact"/>
        <w:ind w:firstLine="720"/>
        <w:jc w:val="both"/>
        <w:rPr>
          <w:color w:val="000000" w:themeColor="text1"/>
        </w:rPr>
      </w:pPr>
      <w:r w:rsidRPr="008026E5">
        <w:rPr>
          <w:b/>
          <w:color w:val="000000" w:themeColor="text1"/>
        </w:rPr>
        <w:t xml:space="preserve">1. </w:t>
      </w:r>
      <w:r w:rsidR="004E7459" w:rsidRPr="008026E5">
        <w:rPr>
          <w:color w:val="000000" w:themeColor="text1"/>
        </w:rPr>
        <w:t xml:space="preserve">Tuyên truyền sâu rộng, tạo sự thống nhất về nhận thức, tư tưởng chính trị và hành động trong Đảng, sự đồng thuận trong xã hội để tổ chức cuộc bầu cử đại biểu Quốc hội khóa XV </w:t>
      </w:r>
      <w:r w:rsidR="002245C5">
        <w:rPr>
          <w:color w:val="000000" w:themeColor="text1"/>
        </w:rPr>
        <w:t>và</w:t>
      </w:r>
      <w:r w:rsidR="004E7459" w:rsidRPr="008026E5">
        <w:rPr>
          <w:color w:val="000000" w:themeColor="text1"/>
        </w:rPr>
        <w:t xml:space="preserve"> đại biểu Hội đồng nhân dân các cấp nhiệm kỳ 2021-2026 trên địa bàn thành phố Hà Nội đạt kết quả cao, bảo đảm dân chủ, bình đẳng, đúng pháp luật, an toàn, tiết kiệm và thực sự là ngày hội của toàn dân</w:t>
      </w:r>
    </w:p>
    <w:p w:rsidR="00134E99" w:rsidRPr="008026E5" w:rsidRDefault="00134E99" w:rsidP="008026E5">
      <w:pPr>
        <w:spacing w:line="380" w:lineRule="exact"/>
        <w:ind w:firstLine="720"/>
        <w:jc w:val="both"/>
        <w:rPr>
          <w:color w:val="000000" w:themeColor="text1"/>
        </w:rPr>
      </w:pPr>
      <w:r w:rsidRPr="008026E5">
        <w:rPr>
          <w:b/>
          <w:color w:val="000000" w:themeColor="text1"/>
        </w:rPr>
        <w:t>2</w:t>
      </w:r>
      <w:r w:rsidRPr="008026E5">
        <w:rPr>
          <w:color w:val="000000" w:themeColor="text1"/>
        </w:rPr>
        <w:t xml:space="preserve">. </w:t>
      </w:r>
      <w:r w:rsidR="00232C72" w:rsidRPr="008026E5">
        <w:rPr>
          <w:color w:val="000000" w:themeColor="text1"/>
        </w:rPr>
        <w:t>Thông qua tuyên truyền bầu cử góp phần tích cực vào việc xây dựng Đảng và hệ thống chính trị trong sạch, vững mạnh, củng cố và hoàn thiện Nhà nước pháp quyền xã hội chủ nghĩa của Nhân dân, do Nhân dân, vì Nhân dân; cổ vũ, động viên toàn Đảng, toàn dân và toàn quân đoàn kết, sáng tạo, quyết tâm thực hiện thắng lợi Nghị quyết Đại hội Đảng các cấp nhiệm kỳ 2020-2025 và Nghị quyết Đại hội đại biểu toàn quốc lần thứ XIII của Đảng</w:t>
      </w:r>
      <w:r w:rsidR="002245C5">
        <w:rPr>
          <w:color w:val="000000" w:themeColor="text1"/>
        </w:rPr>
        <w:t xml:space="preserve"> Cộng sản Việt Nam</w:t>
      </w:r>
      <w:r w:rsidR="00AD48EA" w:rsidRPr="008026E5">
        <w:rPr>
          <w:color w:val="000000" w:themeColor="text1"/>
        </w:rPr>
        <w:t>.</w:t>
      </w:r>
    </w:p>
    <w:p w:rsidR="00C440AB" w:rsidRPr="008026E5" w:rsidRDefault="00AB6426" w:rsidP="008026E5">
      <w:pPr>
        <w:spacing w:line="380" w:lineRule="exact"/>
        <w:ind w:firstLine="720"/>
        <w:jc w:val="both"/>
        <w:rPr>
          <w:color w:val="000000" w:themeColor="text1"/>
        </w:rPr>
      </w:pPr>
      <w:r w:rsidRPr="008026E5">
        <w:rPr>
          <w:b/>
          <w:color w:val="000000" w:themeColor="text1"/>
        </w:rPr>
        <w:t>3.</w:t>
      </w:r>
      <w:r w:rsidRPr="008026E5">
        <w:rPr>
          <w:color w:val="000000" w:themeColor="text1"/>
        </w:rPr>
        <w:t xml:space="preserve"> </w:t>
      </w:r>
      <w:r w:rsidR="00C440AB" w:rsidRPr="008026E5">
        <w:rPr>
          <w:color w:val="000000" w:themeColor="text1"/>
        </w:rPr>
        <w:t>Làm cho mọi cử tri nắm vững những nội dung chính của Luật bầu cử đại biểu Quốc hội và đại biểu Hội đồng nhân dân</w:t>
      </w:r>
      <w:r w:rsidR="00632E17">
        <w:rPr>
          <w:color w:val="000000" w:themeColor="text1"/>
        </w:rPr>
        <w:t>,</w:t>
      </w:r>
      <w:r w:rsidR="00C440AB" w:rsidRPr="008026E5">
        <w:rPr>
          <w:color w:val="000000" w:themeColor="text1"/>
        </w:rPr>
        <w:t xml:space="preserve"> nhất là những quy định về quyền và </w:t>
      </w:r>
      <w:r w:rsidR="00C440AB" w:rsidRPr="008026E5">
        <w:rPr>
          <w:color w:val="000000" w:themeColor="text1"/>
        </w:rPr>
        <w:lastRenderedPageBreak/>
        <w:t>nghĩa vụ của</w:t>
      </w:r>
      <w:r w:rsidR="00B57B16">
        <w:rPr>
          <w:color w:val="000000" w:themeColor="text1"/>
        </w:rPr>
        <w:t xml:space="preserve"> công dân trong bầu cử, ứng cử </w:t>
      </w:r>
      <w:r w:rsidR="00C440AB" w:rsidRPr="008026E5">
        <w:rPr>
          <w:color w:val="000000" w:themeColor="text1"/>
        </w:rPr>
        <w:t>để lựa chọn bầu được những người tiêu biểu</w:t>
      </w:r>
      <w:r w:rsidR="00B57B16">
        <w:rPr>
          <w:color w:val="000000" w:themeColor="text1"/>
        </w:rPr>
        <w:t>, có đủ các yêu cầu</w:t>
      </w:r>
      <w:r w:rsidR="00C440AB" w:rsidRPr="008026E5">
        <w:rPr>
          <w:color w:val="000000" w:themeColor="text1"/>
        </w:rPr>
        <w:t xml:space="preserve"> về phẩm chất, năng lực, </w:t>
      </w:r>
      <w:r w:rsidR="00B57B16">
        <w:rPr>
          <w:color w:val="000000" w:themeColor="text1"/>
        </w:rPr>
        <w:t>uy tín tham gia</w:t>
      </w:r>
      <w:r w:rsidR="00C440AB" w:rsidRPr="008026E5">
        <w:rPr>
          <w:color w:val="000000" w:themeColor="text1"/>
        </w:rPr>
        <w:t xml:space="preserve"> vào Quốc hội, Hội đồng nhân dân</w:t>
      </w:r>
      <w:r w:rsidR="00F409D9">
        <w:rPr>
          <w:color w:val="000000" w:themeColor="text1"/>
        </w:rPr>
        <w:t xml:space="preserve"> các cấp</w:t>
      </w:r>
      <w:r w:rsidR="00C440AB" w:rsidRPr="008026E5">
        <w:rPr>
          <w:color w:val="000000" w:themeColor="text1"/>
        </w:rPr>
        <w:t>.</w:t>
      </w:r>
    </w:p>
    <w:p w:rsidR="00E850B5" w:rsidRPr="008026E5" w:rsidRDefault="00AD48EA" w:rsidP="008026E5">
      <w:pPr>
        <w:spacing w:line="380" w:lineRule="exact"/>
        <w:ind w:firstLine="720"/>
        <w:jc w:val="both"/>
        <w:rPr>
          <w:color w:val="000000" w:themeColor="text1"/>
        </w:rPr>
      </w:pPr>
      <w:r w:rsidRPr="008026E5">
        <w:rPr>
          <w:b/>
          <w:color w:val="000000" w:themeColor="text1"/>
        </w:rPr>
        <w:t>4</w:t>
      </w:r>
      <w:r w:rsidR="003F0EE7" w:rsidRPr="008026E5">
        <w:rPr>
          <w:color w:val="000000" w:themeColor="text1"/>
        </w:rPr>
        <w:t xml:space="preserve">. </w:t>
      </w:r>
      <w:r w:rsidR="00E850B5" w:rsidRPr="008026E5">
        <w:rPr>
          <w:color w:val="000000" w:themeColor="text1"/>
        </w:rPr>
        <w:t xml:space="preserve">Làm cho các tầng lớp nhân dân hiểu rõ vị trí, vai trò, nhiệm vụ của Mặt trận Tổ quốc Việt Nam trong công tác </w:t>
      </w:r>
      <w:r w:rsidR="00F409D9">
        <w:rPr>
          <w:color w:val="000000" w:themeColor="text1"/>
        </w:rPr>
        <w:t>bầu cử</w:t>
      </w:r>
      <w:r w:rsidR="00E850B5" w:rsidRPr="008026E5">
        <w:rPr>
          <w:color w:val="000000" w:themeColor="text1"/>
        </w:rPr>
        <w:t>, trên cơ sở đó tích cực hưởng ứng</w:t>
      </w:r>
      <w:r w:rsidR="00F409D9">
        <w:rPr>
          <w:color w:val="000000" w:themeColor="text1"/>
        </w:rPr>
        <w:t xml:space="preserve"> tham gia và thực hiện tốt</w:t>
      </w:r>
      <w:r w:rsidR="00E850B5" w:rsidRPr="008026E5">
        <w:rPr>
          <w:color w:val="000000" w:themeColor="text1"/>
        </w:rPr>
        <w:t xml:space="preserve"> các bước hiệp thương lựa chọn, giới thiệu người ra ứng cử đại biểu Quốc hội, đại biểu HĐND các cấp; các hội nghị lấy ý kiến của cử tri; kịp thời phản ánh với </w:t>
      </w:r>
      <w:r w:rsidR="00F409D9">
        <w:rPr>
          <w:color w:val="000000" w:themeColor="text1"/>
        </w:rPr>
        <w:t xml:space="preserve">Cấp ủy, Chính quyền và </w:t>
      </w:r>
      <w:r w:rsidR="00E850B5" w:rsidRPr="008026E5">
        <w:rPr>
          <w:color w:val="000000" w:themeColor="text1"/>
        </w:rPr>
        <w:t>Mặt trận những ý k</w:t>
      </w:r>
      <w:r w:rsidR="00F409D9">
        <w:rPr>
          <w:color w:val="000000" w:themeColor="text1"/>
        </w:rPr>
        <w:t xml:space="preserve">iến, </w:t>
      </w:r>
      <w:r w:rsidR="00DC1450">
        <w:rPr>
          <w:color w:val="000000" w:themeColor="text1"/>
        </w:rPr>
        <w:t xml:space="preserve">tâm tư, </w:t>
      </w:r>
      <w:r w:rsidR="00F409D9">
        <w:rPr>
          <w:color w:val="000000" w:themeColor="text1"/>
        </w:rPr>
        <w:t xml:space="preserve">nguyện vọng của </w:t>
      </w:r>
      <w:r w:rsidR="00DC1450">
        <w:rPr>
          <w:color w:val="000000" w:themeColor="text1"/>
        </w:rPr>
        <w:t>nhân dân về công tác bầu cử</w:t>
      </w:r>
      <w:r w:rsidR="00296E15" w:rsidRPr="008026E5">
        <w:rPr>
          <w:color w:val="000000" w:themeColor="text1"/>
        </w:rPr>
        <w:t xml:space="preserve"> đại biểu Quốc hội khóa X</w:t>
      </w:r>
      <w:r w:rsidR="00C16BFC" w:rsidRPr="008026E5">
        <w:rPr>
          <w:color w:val="000000" w:themeColor="text1"/>
        </w:rPr>
        <w:t>V</w:t>
      </w:r>
      <w:r w:rsidR="00296E15" w:rsidRPr="008026E5">
        <w:rPr>
          <w:color w:val="000000" w:themeColor="text1"/>
        </w:rPr>
        <w:t xml:space="preserve"> và HĐND các cấp nhiệm kỳ 2021</w:t>
      </w:r>
      <w:r w:rsidR="00E850B5" w:rsidRPr="008026E5">
        <w:rPr>
          <w:color w:val="000000" w:themeColor="text1"/>
        </w:rPr>
        <w:t xml:space="preserve"> - 20</w:t>
      </w:r>
      <w:r w:rsidR="007779E0" w:rsidRPr="008026E5">
        <w:rPr>
          <w:color w:val="000000" w:themeColor="text1"/>
        </w:rPr>
        <w:t>2</w:t>
      </w:r>
      <w:r w:rsidR="00296E15" w:rsidRPr="008026E5">
        <w:rPr>
          <w:color w:val="000000" w:themeColor="text1"/>
        </w:rPr>
        <w:t>6</w:t>
      </w:r>
      <w:r w:rsidR="00E850B5" w:rsidRPr="008026E5">
        <w:rPr>
          <w:color w:val="000000" w:themeColor="text1"/>
        </w:rPr>
        <w:t>.</w:t>
      </w:r>
    </w:p>
    <w:p w:rsidR="00F93BC4" w:rsidRPr="008026E5" w:rsidRDefault="002E1509" w:rsidP="008026E5">
      <w:pPr>
        <w:spacing w:line="380" w:lineRule="exact"/>
        <w:ind w:firstLine="720"/>
        <w:jc w:val="both"/>
        <w:rPr>
          <w:color w:val="000000" w:themeColor="text1"/>
        </w:rPr>
      </w:pPr>
      <w:r w:rsidRPr="008026E5">
        <w:rPr>
          <w:b/>
          <w:color w:val="000000" w:themeColor="text1"/>
        </w:rPr>
        <w:t>5</w:t>
      </w:r>
      <w:r w:rsidR="00F93BC4" w:rsidRPr="008026E5">
        <w:rPr>
          <w:b/>
          <w:color w:val="000000" w:themeColor="text1"/>
        </w:rPr>
        <w:t>.</w:t>
      </w:r>
      <w:r w:rsidR="00F93BC4" w:rsidRPr="008026E5">
        <w:rPr>
          <w:color w:val="000000" w:themeColor="text1"/>
        </w:rPr>
        <w:t xml:space="preserve"> Công tác tuyên truyền về Cuộc bầu cử phải </w:t>
      </w:r>
      <w:r w:rsidR="00061AFF" w:rsidRPr="008026E5">
        <w:rPr>
          <w:color w:val="000000" w:themeColor="text1"/>
        </w:rPr>
        <w:t>đúng sự chỉ đạo, định hướng chính trị, tư tưởng của Đảng và Hội đồng Bầu cử quốc gia, Thành ủy và Ủy ban bầu cử thành phố Hà Nội bảo đảm chất lượng</w:t>
      </w:r>
      <w:r w:rsidR="00D3672A" w:rsidRPr="008026E5">
        <w:rPr>
          <w:color w:val="000000" w:themeColor="text1"/>
        </w:rPr>
        <w:t xml:space="preserve">, hiệu quả, tiết kiệm, không phô trương, hình thức; tạo không khí phấn khởi trong Nhân dân; gắn với triển khai thực hiện nhiệm vụ của đất nước, thành phố, địa phương, đơn vị và Nghị quyết đại hội đảng bộ các cấp, Nghị quyết Đại hội XVII Đảng bộ Thành phố, Nghị quyết Đại hội đại biểu toàn quốc lần thứ XIII của Đảng. </w:t>
      </w:r>
      <w:r w:rsidR="00DC1450">
        <w:rPr>
          <w:color w:val="000000" w:themeColor="text1"/>
        </w:rPr>
        <w:t>Kịp thời đấu tranh, phê phán, bác bỏ các quan điểm sai trái,</w:t>
      </w:r>
      <w:r w:rsidRPr="008026E5">
        <w:rPr>
          <w:color w:val="000000" w:themeColor="text1"/>
        </w:rPr>
        <w:t xml:space="preserve"> luận điệu xuyên tạc, </w:t>
      </w:r>
      <w:r w:rsidR="005020A2">
        <w:rPr>
          <w:color w:val="000000" w:themeColor="text1"/>
        </w:rPr>
        <w:t>kích động, gây mất ổn định chính trị, trật tự an toàn xã hội để cuộc bầu cử Đại biểu Quốc hội khóa XV và Đại biểu Hội đồng nhân dân nhiệ</w:t>
      </w:r>
      <w:r w:rsidR="003025B0">
        <w:rPr>
          <w:color w:val="000000" w:themeColor="text1"/>
        </w:rPr>
        <w:t>m</w:t>
      </w:r>
      <w:r w:rsidR="005020A2">
        <w:rPr>
          <w:color w:val="000000" w:themeColor="text1"/>
        </w:rPr>
        <w:t xml:space="preserve"> kỳ 2021 – 2026 thành công.</w:t>
      </w:r>
    </w:p>
    <w:p w:rsidR="00E850B5" w:rsidRPr="008026E5" w:rsidRDefault="00E850B5" w:rsidP="008026E5">
      <w:pPr>
        <w:spacing w:line="380" w:lineRule="exact"/>
        <w:ind w:firstLine="720"/>
        <w:jc w:val="both"/>
        <w:rPr>
          <w:b/>
          <w:color w:val="000000" w:themeColor="text1"/>
        </w:rPr>
      </w:pPr>
      <w:r w:rsidRPr="008026E5">
        <w:rPr>
          <w:b/>
          <w:color w:val="000000" w:themeColor="text1"/>
        </w:rPr>
        <w:t>II. NỘI DUNG TUYÊN TRUYỀN:</w:t>
      </w:r>
    </w:p>
    <w:p w:rsidR="003B397F" w:rsidRPr="008026E5" w:rsidRDefault="00E850B5" w:rsidP="008026E5">
      <w:pPr>
        <w:spacing w:line="380" w:lineRule="exact"/>
        <w:ind w:firstLine="720"/>
        <w:jc w:val="both"/>
        <w:rPr>
          <w:color w:val="000000" w:themeColor="text1"/>
        </w:rPr>
      </w:pPr>
      <w:r w:rsidRPr="008026E5">
        <w:rPr>
          <w:b/>
          <w:color w:val="000000" w:themeColor="text1"/>
        </w:rPr>
        <w:t>1</w:t>
      </w:r>
      <w:r w:rsidRPr="008026E5">
        <w:rPr>
          <w:color w:val="000000" w:themeColor="text1"/>
        </w:rPr>
        <w:t>.</w:t>
      </w:r>
      <w:r w:rsidR="00FB7371" w:rsidRPr="008026E5">
        <w:rPr>
          <w:color w:val="222222"/>
          <w:shd w:val="clear" w:color="auto" w:fill="FFFFFF"/>
        </w:rPr>
        <w:t xml:space="preserve"> </w:t>
      </w:r>
      <w:r w:rsidR="00FB7371" w:rsidRPr="008026E5">
        <w:rPr>
          <w:color w:val="000000" w:themeColor="text1"/>
        </w:rPr>
        <w:t>Tuyên truyền sâu rộng về mục đích, ý nghĩa, tầm quan trọng của cuộc bầu cử đại biểu Quốc hội khoá XV và đại biểu Hội đồng nhân dân các cấp nhiệm kỳ 2021-2026</w:t>
      </w:r>
      <w:r w:rsidR="00C136DC" w:rsidRPr="008026E5">
        <w:rPr>
          <w:color w:val="000000" w:themeColor="text1"/>
        </w:rPr>
        <w:t xml:space="preserve"> gắn với thành công </w:t>
      </w:r>
      <w:r w:rsidR="00FB7371" w:rsidRPr="008026E5">
        <w:rPr>
          <w:color w:val="000000" w:themeColor="text1"/>
        </w:rPr>
        <w:t>Đại hội lần thứ XII</w:t>
      </w:r>
      <w:r w:rsidR="00C136DC" w:rsidRPr="008026E5">
        <w:rPr>
          <w:color w:val="000000" w:themeColor="text1"/>
        </w:rPr>
        <w:t>I</w:t>
      </w:r>
      <w:r w:rsidR="00FB7371" w:rsidRPr="008026E5">
        <w:rPr>
          <w:color w:val="000000" w:themeColor="text1"/>
        </w:rPr>
        <w:t xml:space="preserve"> của Đảng</w:t>
      </w:r>
      <w:r w:rsidR="00C136DC" w:rsidRPr="008026E5">
        <w:rPr>
          <w:color w:val="000000" w:themeColor="text1"/>
        </w:rPr>
        <w:t>; việc triển khai học tập Nghị quyết Đại hội XIII của Đảng và Nghị quyết Đại hội Đảng bộ thành phố Hà Nội lần thứ XVII.</w:t>
      </w:r>
      <w:r w:rsidR="00142DE5" w:rsidRPr="008026E5">
        <w:rPr>
          <w:color w:val="000000" w:themeColor="text1"/>
        </w:rPr>
        <w:t xml:space="preserve"> Phân tích, làm rõ bối cảnh diễn ra sự </w:t>
      </w:r>
      <w:r w:rsidR="00445A3A">
        <w:rPr>
          <w:color w:val="000000" w:themeColor="text1"/>
        </w:rPr>
        <w:t>kiện chính trị quan trọng này: Đ</w:t>
      </w:r>
      <w:r w:rsidR="00142DE5" w:rsidRPr="008026E5">
        <w:rPr>
          <w:color w:val="000000" w:themeColor="text1"/>
        </w:rPr>
        <w:t>ó là đất nước ta sau 35 năm đổi mới đã đạt được nhiều thành tựu toàn diện trên tất cả các lĩnh vực kinh tế - xã hội, vượ</w:t>
      </w:r>
      <w:r w:rsidR="003B397F" w:rsidRPr="008026E5">
        <w:rPr>
          <w:color w:val="000000" w:themeColor="text1"/>
        </w:rPr>
        <w:t>t qua những kh</w:t>
      </w:r>
      <w:r w:rsidR="00445A3A">
        <w:rPr>
          <w:color w:val="000000" w:themeColor="text1"/>
        </w:rPr>
        <w:t>ó</w:t>
      </w:r>
      <w:r w:rsidR="003B397F" w:rsidRPr="008026E5">
        <w:rPr>
          <w:color w:val="000000" w:themeColor="text1"/>
        </w:rPr>
        <w:t xml:space="preserve"> khăn, thách thức, nhất là từ</w:t>
      </w:r>
      <w:r w:rsidR="00445A3A">
        <w:rPr>
          <w:color w:val="000000" w:themeColor="text1"/>
        </w:rPr>
        <w:t xml:space="preserve"> thời điểm có</w:t>
      </w:r>
      <w:r w:rsidR="003B397F" w:rsidRPr="008026E5">
        <w:rPr>
          <w:color w:val="000000" w:themeColor="text1"/>
        </w:rPr>
        <w:t xml:space="preserve"> dịch bệnh Covid-19 của năm 2020.</w:t>
      </w:r>
    </w:p>
    <w:p w:rsidR="008C7912" w:rsidRPr="008026E5" w:rsidRDefault="003B397F" w:rsidP="008026E5">
      <w:pPr>
        <w:spacing w:line="380" w:lineRule="exact"/>
        <w:ind w:firstLine="720"/>
        <w:jc w:val="both"/>
        <w:textAlignment w:val="baseline"/>
        <w:rPr>
          <w:b/>
          <w:color w:val="000000" w:themeColor="text1"/>
          <w:bdr w:val="none" w:sz="0" w:space="0" w:color="auto" w:frame="1"/>
        </w:rPr>
      </w:pPr>
      <w:r w:rsidRPr="008026E5">
        <w:rPr>
          <w:b/>
          <w:color w:val="000000" w:themeColor="text1"/>
        </w:rPr>
        <w:t>2.</w:t>
      </w:r>
      <w:r w:rsidRPr="008026E5">
        <w:rPr>
          <w:color w:val="000000" w:themeColor="text1"/>
        </w:rPr>
        <w:t xml:space="preserve"> </w:t>
      </w:r>
      <w:r w:rsidR="00D90B27" w:rsidRPr="008026E5">
        <w:rPr>
          <w:color w:val="000000" w:themeColor="text1"/>
        </w:rPr>
        <w:t xml:space="preserve">Quán triệt đầy đủ, sâu sắc chủ trương, quan điểm lãnh đạo, chỉ đạo của Đảng, Nhà nước về cuộc bầu cử được nêu trong các Chỉ thị của Bộ Chính trị, Thủ tướng Chính phủ; </w:t>
      </w:r>
      <w:r w:rsidR="00912FEF" w:rsidRPr="008026E5">
        <w:rPr>
          <w:color w:val="000000" w:themeColor="text1"/>
        </w:rPr>
        <w:t xml:space="preserve">các văn bản chỉ đạo, hướng dẫn của cơ quan chức năng các cấp như Ủy ban Thường vụ Quốc hội, Ủy ban Kiểm tra Trung ương Đảng, Hội đồng Bầu cử quốc gia, Ủy ban Trung ương Mặt trận Tổ quốc Việt Nam, Ủy ban bầu </w:t>
      </w:r>
      <w:r w:rsidR="00445A3A">
        <w:rPr>
          <w:color w:val="000000" w:themeColor="text1"/>
        </w:rPr>
        <w:t>cử</w:t>
      </w:r>
      <w:r w:rsidR="00912FEF" w:rsidRPr="008026E5">
        <w:rPr>
          <w:color w:val="000000" w:themeColor="text1"/>
        </w:rPr>
        <w:t xml:space="preserve"> thành phố Hà Nội, </w:t>
      </w:r>
      <w:r w:rsidR="00E850B5" w:rsidRPr="008026E5">
        <w:rPr>
          <w:color w:val="000000" w:themeColor="text1"/>
        </w:rPr>
        <w:t xml:space="preserve">Ban Thường trực Ủy ban </w:t>
      </w:r>
      <w:r w:rsidR="007779E0" w:rsidRPr="008026E5">
        <w:rPr>
          <w:color w:val="000000" w:themeColor="text1"/>
        </w:rPr>
        <w:t xml:space="preserve">MTTQ </w:t>
      </w:r>
      <w:r w:rsidR="00445A3A">
        <w:rPr>
          <w:color w:val="000000" w:themeColor="text1"/>
        </w:rPr>
        <w:t>Việt Nam t</w:t>
      </w:r>
      <w:r w:rsidR="007779E0" w:rsidRPr="008026E5">
        <w:rPr>
          <w:color w:val="000000" w:themeColor="text1"/>
        </w:rPr>
        <w:t>hành phố Hà Nội</w:t>
      </w:r>
      <w:r w:rsidR="00E850B5" w:rsidRPr="008026E5">
        <w:rPr>
          <w:color w:val="000000" w:themeColor="text1"/>
        </w:rPr>
        <w:t>.</w:t>
      </w:r>
      <w:r w:rsidR="008C7912" w:rsidRPr="008026E5">
        <w:rPr>
          <w:b/>
          <w:color w:val="000000" w:themeColor="text1"/>
          <w:bdr w:val="none" w:sz="0" w:space="0" w:color="auto" w:frame="1"/>
        </w:rPr>
        <w:t xml:space="preserve"> </w:t>
      </w:r>
    </w:p>
    <w:p w:rsidR="008C7912" w:rsidRPr="008026E5" w:rsidRDefault="008C7912" w:rsidP="008026E5">
      <w:pPr>
        <w:spacing w:line="380" w:lineRule="exact"/>
        <w:ind w:firstLine="720"/>
        <w:jc w:val="both"/>
        <w:textAlignment w:val="baseline"/>
      </w:pPr>
      <w:r w:rsidRPr="008026E5">
        <w:rPr>
          <w:b/>
          <w:color w:val="000000" w:themeColor="text1"/>
          <w:bdr w:val="none" w:sz="0" w:space="0" w:color="auto" w:frame="1"/>
        </w:rPr>
        <w:t>3.</w:t>
      </w:r>
      <w:r w:rsidRPr="008026E5">
        <w:rPr>
          <w:color w:val="000000" w:themeColor="text1"/>
          <w:bdr w:val="none" w:sz="0" w:space="0" w:color="auto" w:frame="1"/>
        </w:rPr>
        <w:t xml:space="preserve"> Tuyên truyền pháp luật về bầu cử: Giới thiệu nội dung </w:t>
      </w:r>
      <w:r w:rsidRPr="008026E5">
        <w:rPr>
          <w:color w:val="000000" w:themeColor="text1"/>
          <w:spacing w:val="-4"/>
        </w:rPr>
        <w:t xml:space="preserve">Luật bầu cử đại biểu </w:t>
      </w:r>
      <w:r w:rsidR="00E72CA4">
        <w:rPr>
          <w:color w:val="000000" w:themeColor="text1"/>
          <w:spacing w:val="-4"/>
        </w:rPr>
        <w:t>Q</w:t>
      </w:r>
      <w:r w:rsidRPr="008026E5">
        <w:rPr>
          <w:color w:val="000000" w:themeColor="text1"/>
          <w:spacing w:val="-4"/>
        </w:rPr>
        <w:t xml:space="preserve">uốc hội và đại biểu </w:t>
      </w:r>
      <w:r w:rsidR="00E72CA4">
        <w:rPr>
          <w:color w:val="000000" w:themeColor="text1"/>
          <w:spacing w:val="-4"/>
        </w:rPr>
        <w:t>H</w:t>
      </w:r>
      <w:r w:rsidRPr="008026E5">
        <w:rPr>
          <w:color w:val="000000" w:themeColor="text1"/>
          <w:spacing w:val="-4"/>
        </w:rPr>
        <w:t>ội đồng nhân dân</w:t>
      </w:r>
      <w:r w:rsidR="00B47898">
        <w:rPr>
          <w:color w:val="000000" w:themeColor="text1"/>
          <w:bdr w:val="none" w:sz="0" w:space="0" w:color="auto" w:frame="1"/>
        </w:rPr>
        <w:t xml:space="preserve"> </w:t>
      </w:r>
      <w:r w:rsidRPr="008026E5">
        <w:rPr>
          <w:color w:val="000000" w:themeColor="text1"/>
          <w:bdr w:val="none" w:sz="0" w:space="0" w:color="auto" w:frame="1"/>
        </w:rPr>
        <w:t xml:space="preserve">và </w:t>
      </w:r>
      <w:r w:rsidRPr="008026E5">
        <w:rPr>
          <w:color w:val="000000" w:themeColor="text1"/>
          <w:spacing w:val="-4"/>
        </w:rPr>
        <w:t>Luật tổ chức chính quyền địa phương</w:t>
      </w:r>
      <w:r w:rsidRPr="008026E5">
        <w:rPr>
          <w:color w:val="000000" w:themeColor="text1"/>
          <w:bdr w:val="none" w:sz="0" w:space="0" w:color="auto" w:frame="1"/>
        </w:rPr>
        <w:t xml:space="preserve"> hiện hành; đặc biệt cần tập trung tuyên truyền các nguyên tắc, quy trình bầu cử, tiêu chuẩn </w:t>
      </w:r>
      <w:r w:rsidRPr="008026E5">
        <w:rPr>
          <w:color w:val="000000" w:themeColor="text1"/>
          <w:bdr w:val="none" w:sz="0" w:space="0" w:color="auto" w:frame="1"/>
        </w:rPr>
        <w:lastRenderedPageBreak/>
        <w:t>đại biểu Quốc hội và đại biểu HĐND, về quyền ứng cử của công dân</w:t>
      </w:r>
      <w:r w:rsidR="00C11911" w:rsidRPr="008026E5">
        <w:rPr>
          <w:color w:val="000000" w:themeColor="text1"/>
          <w:bdr w:val="none" w:sz="0" w:space="0" w:color="auto" w:frame="1"/>
        </w:rPr>
        <w:t>, số lượng, cơ cấu đại biểu (độ tuổi, vùng miền, thành phần…)</w:t>
      </w:r>
      <w:r w:rsidR="0001164A" w:rsidRPr="008026E5">
        <w:rPr>
          <w:color w:val="000000" w:themeColor="text1"/>
          <w:bdr w:val="none" w:sz="0" w:space="0" w:color="auto" w:frame="1"/>
        </w:rPr>
        <w:t>, việc thẩm định sồ sơ, danh sách, lý lịch của người đư</w:t>
      </w:r>
      <w:r w:rsidR="00B47898">
        <w:rPr>
          <w:color w:val="000000" w:themeColor="text1"/>
          <w:bdr w:val="none" w:sz="0" w:space="0" w:color="auto" w:frame="1"/>
        </w:rPr>
        <w:t>ợc giới thiệu ứng cử, tự ứng cử,</w:t>
      </w:r>
      <w:r w:rsidR="0001164A" w:rsidRPr="008026E5">
        <w:rPr>
          <w:color w:val="000000" w:themeColor="text1"/>
          <w:bdr w:val="none" w:sz="0" w:space="0" w:color="auto" w:frame="1"/>
        </w:rPr>
        <w:t xml:space="preserve"> quyền lợi</w:t>
      </w:r>
      <w:r w:rsidRPr="008026E5">
        <w:rPr>
          <w:color w:val="000000" w:themeColor="text1"/>
          <w:bdr w:val="none" w:sz="0" w:space="0" w:color="auto" w:frame="1"/>
        </w:rPr>
        <w:t xml:space="preserve"> và trách nhiệm của cử tri trong quá trình tham gia bầu cử.</w:t>
      </w:r>
      <w:r w:rsidRPr="008026E5">
        <w:rPr>
          <w:color w:val="222222"/>
          <w:shd w:val="clear" w:color="auto" w:fill="FFFFFF"/>
        </w:rPr>
        <w:t xml:space="preserve"> </w:t>
      </w:r>
      <w:r w:rsidR="00F44C5F" w:rsidRPr="008026E5">
        <w:rPr>
          <w:shd w:val="clear" w:color="auto" w:fill="FFFFFF"/>
        </w:rPr>
        <w:t>Chú trọng giới thiệu những điểm mới của cuộc bầu cử đại biểu Quốc hội khóa XV và đại biểu Hội đồng nhân dân các cấp nhiệm kỳ 2021-2026.</w:t>
      </w:r>
    </w:p>
    <w:p w:rsidR="004A3235" w:rsidRPr="008026E5" w:rsidRDefault="00F44C5F" w:rsidP="008026E5">
      <w:pPr>
        <w:spacing w:line="380" w:lineRule="exact"/>
        <w:ind w:firstLine="720"/>
        <w:jc w:val="both"/>
        <w:rPr>
          <w:color w:val="000000" w:themeColor="text1"/>
        </w:rPr>
      </w:pPr>
      <w:r w:rsidRPr="008026E5">
        <w:rPr>
          <w:b/>
          <w:color w:val="000000" w:themeColor="text1"/>
        </w:rPr>
        <w:t>4</w:t>
      </w:r>
      <w:r w:rsidR="004A3235" w:rsidRPr="008026E5">
        <w:rPr>
          <w:b/>
          <w:color w:val="000000" w:themeColor="text1"/>
        </w:rPr>
        <w:t>.</w:t>
      </w:r>
      <w:r w:rsidR="004A3235" w:rsidRPr="008026E5">
        <w:rPr>
          <w:color w:val="000000" w:themeColor="text1"/>
        </w:rPr>
        <w:t xml:space="preserve"> </w:t>
      </w:r>
      <w:r w:rsidR="002F3F29" w:rsidRPr="008026E5">
        <w:rPr>
          <w:color w:val="000000" w:themeColor="text1"/>
        </w:rPr>
        <w:t xml:space="preserve">Nêu bật những thành tựu </w:t>
      </w:r>
      <w:r w:rsidR="002A1067" w:rsidRPr="008026E5">
        <w:rPr>
          <w:color w:val="000000" w:themeColor="text1"/>
        </w:rPr>
        <w:t>của Quốc hội và Hội đồng nhân dân các cấp qua các thời kỳ; khẳng định sự kế thừa, phát huy tinh thần đổi mới của Quốc hội trong hoạt động lập pháp, giám sát và quyết định những vấn đề quan trọng của đất nước; việc thực hiện trách nhiệm là cơ quan quyền lực Nhà nước trong việc thể chế hóa đường lối, chủ trương của Đảng thành chính sách, pháp luật của Nhà nước, góp phần thực hiện thắng lợi mục tiêu, nhiệm vụ xây dựng, phát triển và bảo vệ Tổ quốc trong những năm vừa qua, đặc biệt là 5 năm gần đây.</w:t>
      </w:r>
      <w:r w:rsidR="004A3235" w:rsidRPr="008026E5">
        <w:rPr>
          <w:color w:val="000000" w:themeColor="text1"/>
        </w:rPr>
        <w:t xml:space="preserve"> </w:t>
      </w:r>
    </w:p>
    <w:p w:rsidR="00E850B5" w:rsidRPr="008026E5" w:rsidRDefault="000E01C3" w:rsidP="008026E5">
      <w:pPr>
        <w:spacing w:line="380" w:lineRule="exact"/>
        <w:ind w:firstLine="720"/>
        <w:jc w:val="both"/>
        <w:rPr>
          <w:color w:val="000000" w:themeColor="text1"/>
        </w:rPr>
      </w:pPr>
      <w:r w:rsidRPr="008026E5">
        <w:rPr>
          <w:b/>
          <w:color w:val="000000" w:themeColor="text1"/>
        </w:rPr>
        <w:t>5</w:t>
      </w:r>
      <w:r w:rsidR="00E850B5" w:rsidRPr="008026E5">
        <w:rPr>
          <w:color w:val="000000" w:themeColor="text1"/>
        </w:rPr>
        <w:t>. Tuyên truyền về vai trò và nhiệm vụ của Ủy ban Mặt trận Tổ quốc Việt Nam các cấp tham gia công tác bầu cử thông qua các bước hiệp thương lựa chọn người ra ứng cử;</w:t>
      </w:r>
      <w:r w:rsidR="00E764BA" w:rsidRPr="008026E5">
        <w:rPr>
          <w:color w:val="000000" w:themeColor="text1"/>
        </w:rPr>
        <w:t xml:space="preserve"> tổ chức hội nghị lấy ý kiến của cử tri nơi công tác và nới cư trú về những người ứng cử; </w:t>
      </w:r>
      <w:r w:rsidR="00E850B5" w:rsidRPr="008026E5">
        <w:rPr>
          <w:color w:val="000000" w:themeColor="text1"/>
        </w:rPr>
        <w:t xml:space="preserve"> công tác tuyên truyền, vận động nhân dân tham gia bầu cử, công tác giám sát việc thực hiện pháp luật về bầu cử </w:t>
      </w:r>
      <w:r w:rsidR="00E764BA" w:rsidRPr="008026E5">
        <w:rPr>
          <w:color w:val="000000" w:themeColor="text1"/>
        </w:rPr>
        <w:t>quá trình thực hiện cuộc bầu cử đảm bảo thực sự dân chủ, đúng luật.</w:t>
      </w:r>
    </w:p>
    <w:p w:rsidR="002E14CF" w:rsidRPr="008026E5" w:rsidRDefault="000E01C3" w:rsidP="008026E5">
      <w:pPr>
        <w:spacing w:line="380" w:lineRule="exact"/>
        <w:ind w:firstLine="720"/>
        <w:jc w:val="both"/>
        <w:rPr>
          <w:color w:val="000000" w:themeColor="text1"/>
        </w:rPr>
      </w:pPr>
      <w:r w:rsidRPr="008026E5">
        <w:rPr>
          <w:b/>
          <w:color w:val="000000" w:themeColor="text1"/>
        </w:rPr>
        <w:t>6</w:t>
      </w:r>
      <w:r w:rsidR="002E14CF" w:rsidRPr="008026E5">
        <w:rPr>
          <w:b/>
          <w:color w:val="000000" w:themeColor="text1"/>
        </w:rPr>
        <w:t>.</w:t>
      </w:r>
      <w:r w:rsidR="003025B0">
        <w:rPr>
          <w:color w:val="000000" w:themeColor="text1"/>
        </w:rPr>
        <w:t xml:space="preserve"> Nắm bắt diễn b</w:t>
      </w:r>
      <w:r w:rsidR="002E14CF" w:rsidRPr="008026E5">
        <w:rPr>
          <w:color w:val="000000" w:themeColor="text1"/>
        </w:rPr>
        <w:t xml:space="preserve">iến tư tưởng trong đoàn viên, hội </w:t>
      </w:r>
      <w:r w:rsidR="00E72CA4">
        <w:rPr>
          <w:color w:val="000000" w:themeColor="text1"/>
        </w:rPr>
        <w:t>viên</w:t>
      </w:r>
      <w:r w:rsidR="002E14CF" w:rsidRPr="008026E5">
        <w:rPr>
          <w:color w:val="000000" w:themeColor="text1"/>
        </w:rPr>
        <w:t>, các tầng lớp nhân dân để kịp thời làm</w:t>
      </w:r>
      <w:r w:rsidR="003025B0">
        <w:rPr>
          <w:color w:val="000000" w:themeColor="text1"/>
        </w:rPr>
        <w:t xml:space="preserve"> tốt</w:t>
      </w:r>
      <w:r w:rsidR="002E14CF" w:rsidRPr="008026E5">
        <w:rPr>
          <w:color w:val="000000" w:themeColor="text1"/>
        </w:rPr>
        <w:t xml:space="preserve"> công tác định hướng tư tưởng. Tuyên truyền vận động nhân dân nêu cao ý thức trách nhiệm tham gia sinh hoạt ở thôn, xóm, khu dân cư, tổ dân phố để trao đổi</w:t>
      </w:r>
      <w:r w:rsidR="00EC2C45">
        <w:rPr>
          <w:color w:val="000000" w:themeColor="text1"/>
        </w:rPr>
        <w:t>, mạn đàm</w:t>
      </w:r>
      <w:r w:rsidR="002E14CF" w:rsidRPr="008026E5">
        <w:rPr>
          <w:color w:val="000000" w:themeColor="text1"/>
        </w:rPr>
        <w:t xml:space="preserve"> về công tác bầu cử; tham gia các </w:t>
      </w:r>
      <w:r w:rsidR="00EC2C45">
        <w:rPr>
          <w:color w:val="000000" w:themeColor="text1"/>
        </w:rPr>
        <w:t>cuộc</w:t>
      </w:r>
      <w:r w:rsidR="002E14CF" w:rsidRPr="008026E5">
        <w:rPr>
          <w:color w:val="000000" w:themeColor="text1"/>
        </w:rPr>
        <w:t xml:space="preserve"> tiếp xúc giữa những người ứng cử với cử tri.</w:t>
      </w:r>
    </w:p>
    <w:p w:rsidR="00D50136" w:rsidRPr="008026E5" w:rsidRDefault="000E01C3" w:rsidP="008026E5">
      <w:pPr>
        <w:spacing w:line="380" w:lineRule="exact"/>
        <w:ind w:firstLine="720"/>
        <w:jc w:val="both"/>
        <w:rPr>
          <w:color w:val="000000" w:themeColor="text1"/>
        </w:rPr>
      </w:pPr>
      <w:r w:rsidRPr="008026E5">
        <w:rPr>
          <w:b/>
          <w:color w:val="000000" w:themeColor="text1"/>
        </w:rPr>
        <w:t>7</w:t>
      </w:r>
      <w:r w:rsidR="00D50136" w:rsidRPr="008026E5">
        <w:rPr>
          <w:color w:val="000000" w:themeColor="text1"/>
        </w:rPr>
        <w:t xml:space="preserve">. Tuyên truyền </w:t>
      </w:r>
      <w:r w:rsidR="009D0E35" w:rsidRPr="008026E5">
        <w:rPr>
          <w:color w:val="000000" w:themeColor="text1"/>
        </w:rPr>
        <w:t>vận động các tầng lớp nhân dân đi bỏ phiếu, bầu cử đúng luật, tạo không khí bầu cử là ngày hội của toàn dân</w:t>
      </w:r>
      <w:r w:rsidR="00D50136" w:rsidRPr="008026E5">
        <w:rPr>
          <w:color w:val="000000" w:themeColor="text1"/>
        </w:rPr>
        <w:t>;</w:t>
      </w:r>
      <w:r w:rsidR="009D0E35" w:rsidRPr="008026E5">
        <w:rPr>
          <w:color w:val="000000" w:themeColor="text1"/>
        </w:rPr>
        <w:t xml:space="preserve"> </w:t>
      </w:r>
      <w:r w:rsidR="00D50136" w:rsidRPr="008026E5">
        <w:rPr>
          <w:color w:val="000000" w:themeColor="text1"/>
        </w:rPr>
        <w:t xml:space="preserve">kết quả </w:t>
      </w:r>
      <w:r w:rsidR="00EC2C45">
        <w:rPr>
          <w:color w:val="000000" w:themeColor="text1"/>
        </w:rPr>
        <w:t xml:space="preserve">các </w:t>
      </w:r>
      <w:r w:rsidR="00D50136" w:rsidRPr="008026E5">
        <w:rPr>
          <w:color w:val="000000" w:themeColor="text1"/>
        </w:rPr>
        <w:t>phong trào thi đua</w:t>
      </w:r>
      <w:r w:rsidR="00EC2C45">
        <w:rPr>
          <w:color w:val="000000" w:themeColor="text1"/>
        </w:rPr>
        <w:t xml:space="preserve"> yêu nước</w:t>
      </w:r>
      <w:r w:rsidR="00D50136" w:rsidRPr="008026E5">
        <w:rPr>
          <w:color w:val="000000" w:themeColor="text1"/>
        </w:rPr>
        <w:t xml:space="preserve"> lập thành tích chào mừng bầu cử</w:t>
      </w:r>
      <w:r w:rsidR="0058357B">
        <w:rPr>
          <w:color w:val="000000" w:themeColor="text1"/>
        </w:rPr>
        <w:t xml:space="preserve"> đ</w:t>
      </w:r>
      <w:r w:rsidR="00EC2C45">
        <w:rPr>
          <w:color w:val="000000" w:themeColor="text1"/>
        </w:rPr>
        <w:t xml:space="preserve">ại biểu Quốc hội và Hội đồng nhân dân các cấp; </w:t>
      </w:r>
      <w:r w:rsidR="00D50136" w:rsidRPr="008026E5">
        <w:rPr>
          <w:color w:val="000000" w:themeColor="text1"/>
        </w:rPr>
        <w:t>biểu dương kịp thời những đơn vị và cá nhân có thành tích xuất sắc trong công tác bầu cử, nhất là ở</w:t>
      </w:r>
      <w:r w:rsidR="00996CB3">
        <w:rPr>
          <w:color w:val="000000" w:themeColor="text1"/>
        </w:rPr>
        <w:t xml:space="preserve"> địa bàn</w:t>
      </w:r>
      <w:r w:rsidR="00D50136" w:rsidRPr="008026E5">
        <w:rPr>
          <w:color w:val="000000" w:themeColor="text1"/>
        </w:rPr>
        <w:t xml:space="preserve"> còn nhiều khó khăn, các vùng có đồng bào các dân tộc, đồng bào theo các tôn giáo. </w:t>
      </w:r>
    </w:p>
    <w:p w:rsidR="002E14CF" w:rsidRPr="008026E5" w:rsidRDefault="00CF4577" w:rsidP="008026E5">
      <w:pPr>
        <w:spacing w:line="380" w:lineRule="exact"/>
        <w:ind w:firstLine="720"/>
        <w:jc w:val="both"/>
        <w:rPr>
          <w:color w:val="000000" w:themeColor="text1"/>
        </w:rPr>
      </w:pPr>
      <w:r w:rsidRPr="008026E5">
        <w:rPr>
          <w:b/>
          <w:color w:val="000000" w:themeColor="text1"/>
        </w:rPr>
        <w:t>8</w:t>
      </w:r>
      <w:r w:rsidR="00141524" w:rsidRPr="008026E5">
        <w:rPr>
          <w:b/>
          <w:color w:val="000000" w:themeColor="text1"/>
        </w:rPr>
        <w:t>.</w:t>
      </w:r>
      <w:r w:rsidR="00141524" w:rsidRPr="008026E5">
        <w:rPr>
          <w:color w:val="000000" w:themeColor="text1"/>
        </w:rPr>
        <w:t xml:space="preserve"> Tuyên truyền công tác chuẩn bị bảo đảm an ninh chính trị và trật tự an toàn xã hội, điều kiện vật chất, kỹ thuật, tài chính bảo đảm thành công cho cuộc bầu cử, các phương án chủ động ứng phó với những tình huống thiên tai diễn ra trong thời gian tiến hành bầu cử. Giải quyết kịp thời, đúng pháp luật các khiếu nại, tố cáo của công dân, ngăn chặn mọi hành vi lợi dụng dân chủ, vi phạm pháp luật về bầu cử. Đấu tranh chống mọi luận điệu xuyên tạc, những âm mưu, hành động phá hoại cuộc bầu cử, lợi dụng bầu cử để gây rối, chia rẽ của các thế lực thù địch. </w:t>
      </w:r>
    </w:p>
    <w:p w:rsidR="00180E82" w:rsidRPr="008026E5" w:rsidRDefault="00CF4577" w:rsidP="008026E5">
      <w:pPr>
        <w:spacing w:line="380" w:lineRule="exact"/>
        <w:ind w:firstLine="720"/>
        <w:jc w:val="both"/>
        <w:rPr>
          <w:color w:val="000000" w:themeColor="text1"/>
        </w:rPr>
      </w:pPr>
      <w:r w:rsidRPr="008026E5">
        <w:rPr>
          <w:b/>
          <w:color w:val="000000" w:themeColor="text1"/>
        </w:rPr>
        <w:lastRenderedPageBreak/>
        <w:t>9</w:t>
      </w:r>
      <w:r w:rsidR="00180E82" w:rsidRPr="008026E5">
        <w:rPr>
          <w:b/>
          <w:color w:val="000000" w:themeColor="text1"/>
        </w:rPr>
        <w:t>.</w:t>
      </w:r>
      <w:r w:rsidR="00180E82" w:rsidRPr="008026E5">
        <w:rPr>
          <w:color w:val="000000" w:themeColor="text1"/>
        </w:rPr>
        <w:t xml:space="preserve"> Tuyên truyền về không khí dân chủ trong quá trình </w:t>
      </w:r>
      <w:r w:rsidR="0081405A" w:rsidRPr="008026E5">
        <w:rPr>
          <w:color w:val="000000" w:themeColor="text1"/>
        </w:rPr>
        <w:t xml:space="preserve">bầu cử; </w:t>
      </w:r>
      <w:r w:rsidR="00180E82" w:rsidRPr="008026E5">
        <w:rPr>
          <w:color w:val="000000" w:themeColor="text1"/>
        </w:rPr>
        <w:t xml:space="preserve">kết quả, thành công của Cuộc bầu cử </w:t>
      </w:r>
      <w:r w:rsidR="0058357B">
        <w:rPr>
          <w:color w:val="000000" w:themeColor="text1"/>
        </w:rPr>
        <w:t>đ</w:t>
      </w:r>
      <w:r w:rsidR="00996CB3">
        <w:rPr>
          <w:color w:val="000000" w:themeColor="text1"/>
        </w:rPr>
        <w:t xml:space="preserve">ại biểu </w:t>
      </w:r>
      <w:r w:rsidR="0081405A" w:rsidRPr="008026E5">
        <w:rPr>
          <w:color w:val="000000" w:themeColor="text1"/>
        </w:rPr>
        <w:t>Quốc hội và HĐND các cấp ở thành phố Hà Nội</w:t>
      </w:r>
      <w:r w:rsidR="00180E82" w:rsidRPr="008026E5">
        <w:rPr>
          <w:color w:val="000000" w:themeColor="text1"/>
        </w:rPr>
        <w:t>.</w:t>
      </w:r>
    </w:p>
    <w:p w:rsidR="00CF4577" w:rsidRPr="008026E5" w:rsidRDefault="00CF4577" w:rsidP="008026E5">
      <w:pPr>
        <w:spacing w:line="380" w:lineRule="exact"/>
        <w:ind w:firstLine="720"/>
        <w:jc w:val="both"/>
        <w:rPr>
          <w:color w:val="000000" w:themeColor="text1"/>
        </w:rPr>
      </w:pPr>
      <w:r w:rsidRPr="008026E5">
        <w:rPr>
          <w:b/>
          <w:color w:val="000000" w:themeColor="text1"/>
        </w:rPr>
        <w:t>10.</w:t>
      </w:r>
      <w:r w:rsidRPr="008026E5">
        <w:rPr>
          <w:color w:val="000000" w:themeColor="text1"/>
        </w:rPr>
        <w:t xml:space="preserve"> Chủ động tuyên truyền đấu tranh, phản bác thông tin, quan điểm sai trái</w:t>
      </w:r>
      <w:r w:rsidR="00B14836" w:rsidRPr="008026E5">
        <w:rPr>
          <w:color w:val="000000" w:themeColor="text1"/>
        </w:rPr>
        <w:t>, xuyên tạc phá hoại cuộc bầu cử, lợi dụng bầu cử để gây kích động, gây rối, chia r</w:t>
      </w:r>
      <w:r w:rsidR="00E72CA4">
        <w:rPr>
          <w:color w:val="000000" w:themeColor="text1"/>
        </w:rPr>
        <w:t xml:space="preserve">ẽ </w:t>
      </w:r>
      <w:r w:rsidR="00B14836" w:rsidRPr="008026E5">
        <w:rPr>
          <w:color w:val="000000" w:themeColor="text1"/>
        </w:rPr>
        <w:t>khối đại đoàn kết toàn dân tộc, chống phá Đảng và Nhà nước.</w:t>
      </w:r>
    </w:p>
    <w:p w:rsidR="00E850B5" w:rsidRPr="008026E5" w:rsidRDefault="00E850B5" w:rsidP="008026E5">
      <w:pPr>
        <w:spacing w:line="380" w:lineRule="exact"/>
        <w:ind w:firstLine="720"/>
        <w:jc w:val="both"/>
        <w:rPr>
          <w:b/>
          <w:color w:val="000000" w:themeColor="text1"/>
        </w:rPr>
      </w:pPr>
      <w:r w:rsidRPr="008026E5">
        <w:rPr>
          <w:b/>
          <w:color w:val="000000" w:themeColor="text1"/>
        </w:rPr>
        <w:t xml:space="preserve">III. </w:t>
      </w:r>
      <w:r w:rsidR="00565C61" w:rsidRPr="008026E5">
        <w:rPr>
          <w:b/>
          <w:color w:val="000000" w:themeColor="text1"/>
        </w:rPr>
        <w:t>HÌNH THỨC VÀ TIẾN ĐỘ TUYÊN TRUYỀN</w:t>
      </w:r>
    </w:p>
    <w:p w:rsidR="00565C61" w:rsidRPr="008026E5" w:rsidRDefault="00565C61" w:rsidP="008026E5">
      <w:pPr>
        <w:spacing w:line="380" w:lineRule="exact"/>
        <w:ind w:firstLine="720"/>
        <w:jc w:val="both"/>
        <w:rPr>
          <w:b/>
          <w:color w:val="000000" w:themeColor="text1"/>
        </w:rPr>
      </w:pPr>
      <w:r w:rsidRPr="008026E5">
        <w:rPr>
          <w:b/>
          <w:color w:val="000000" w:themeColor="text1"/>
        </w:rPr>
        <w:t>1. Hình thức tuyên truyền</w:t>
      </w:r>
    </w:p>
    <w:p w:rsidR="00565C61" w:rsidRPr="008026E5" w:rsidRDefault="00565C61" w:rsidP="008026E5">
      <w:pPr>
        <w:spacing w:line="380" w:lineRule="exact"/>
        <w:ind w:firstLine="720"/>
        <w:jc w:val="both"/>
        <w:rPr>
          <w:color w:val="000000" w:themeColor="text1"/>
        </w:rPr>
      </w:pPr>
      <w:r w:rsidRPr="008026E5">
        <w:rPr>
          <w:color w:val="000000" w:themeColor="text1"/>
        </w:rPr>
        <w:t xml:space="preserve">- Phối hợp với các cơ quan, phương tiện thông tin, báo chí, phát thanh, truyền hình tổ chức đăng tải, phổ biến các nội dung nêu trên trong toàn thể cán bộ, đảng viên, hội viên và các tầng lớp nhân dân. </w:t>
      </w:r>
    </w:p>
    <w:p w:rsidR="00565C61" w:rsidRPr="008026E5" w:rsidRDefault="00565C61" w:rsidP="008026E5">
      <w:pPr>
        <w:spacing w:line="380" w:lineRule="exact"/>
        <w:ind w:firstLine="720"/>
        <w:jc w:val="both"/>
        <w:rPr>
          <w:color w:val="000000" w:themeColor="text1"/>
        </w:rPr>
      </w:pPr>
      <w:r w:rsidRPr="008026E5">
        <w:rPr>
          <w:color w:val="000000" w:themeColor="text1"/>
        </w:rPr>
        <w:t xml:space="preserve">- Chỉ đạo, hướng dẫn Mặt trận cơ sở tổ chức các hình thức sinh </w:t>
      </w:r>
      <w:r w:rsidR="00EE1BD1">
        <w:rPr>
          <w:color w:val="000000" w:themeColor="text1"/>
        </w:rPr>
        <w:t xml:space="preserve">hoạt </w:t>
      </w:r>
      <w:r w:rsidRPr="008026E5">
        <w:rPr>
          <w:color w:val="000000" w:themeColor="text1"/>
        </w:rPr>
        <w:t>cộng đồng, tọa đàm trao đổi, thi tìm hiểu với các hình thức sinh động, nội dung phong phú</w:t>
      </w:r>
      <w:r w:rsidR="00996CB3">
        <w:rPr>
          <w:color w:val="000000" w:themeColor="text1"/>
        </w:rPr>
        <w:t>,</w:t>
      </w:r>
      <w:r w:rsidRPr="008026E5">
        <w:rPr>
          <w:color w:val="000000" w:themeColor="text1"/>
        </w:rPr>
        <w:t xml:space="preserve"> </w:t>
      </w:r>
      <w:r w:rsidR="00996CB3">
        <w:rPr>
          <w:color w:val="000000" w:themeColor="text1"/>
        </w:rPr>
        <w:t>phù hợp với</w:t>
      </w:r>
      <w:r w:rsidRPr="008026E5">
        <w:rPr>
          <w:color w:val="000000" w:themeColor="text1"/>
        </w:rPr>
        <w:t xml:space="preserve"> đặc điểm của từng vùng, miền, địa bàn dân cư. </w:t>
      </w:r>
    </w:p>
    <w:p w:rsidR="00565C61" w:rsidRPr="008026E5" w:rsidRDefault="00565C61" w:rsidP="008026E5">
      <w:pPr>
        <w:spacing w:line="380" w:lineRule="exact"/>
        <w:ind w:firstLine="720"/>
        <w:jc w:val="both"/>
        <w:rPr>
          <w:color w:val="000000" w:themeColor="text1"/>
        </w:rPr>
      </w:pPr>
      <w:r w:rsidRPr="008026E5">
        <w:rPr>
          <w:color w:val="000000" w:themeColor="text1"/>
        </w:rPr>
        <w:t>- Kịp thời nắm bắt dư luận xã hội về bầu cử</w:t>
      </w:r>
      <w:r w:rsidR="00E72CA4">
        <w:rPr>
          <w:color w:val="000000" w:themeColor="text1"/>
        </w:rPr>
        <w:t xml:space="preserve"> trên địa bàn</w:t>
      </w:r>
      <w:r w:rsidRPr="008026E5">
        <w:rPr>
          <w:color w:val="000000" w:themeColor="text1"/>
        </w:rPr>
        <w:t xml:space="preserve"> toàn Thành phố để có kế hoạch tuyên truyền phù hợp với tình hình thực tiễn.</w:t>
      </w:r>
    </w:p>
    <w:p w:rsidR="00565C61" w:rsidRPr="008026E5" w:rsidRDefault="00565C61" w:rsidP="008026E5">
      <w:pPr>
        <w:spacing w:line="380" w:lineRule="exact"/>
        <w:ind w:firstLine="720"/>
        <w:jc w:val="both"/>
        <w:rPr>
          <w:color w:val="000000" w:themeColor="text1"/>
        </w:rPr>
      </w:pPr>
      <w:r w:rsidRPr="008026E5">
        <w:rPr>
          <w:color w:val="000000" w:themeColor="text1"/>
        </w:rPr>
        <w:t xml:space="preserve">- Bám sát tiến độ công việc của cuộc bầu cử để có kế hoạch tổ chức tuyên truyền cụ thể các nội dung. Phản ánh kịp thời cho cán bộ và nhân dân rõ về kết quả các bước hiệp thương lựa chọn người ra ứng cử đại biểu Quốc hội. </w:t>
      </w:r>
    </w:p>
    <w:p w:rsidR="00565C61" w:rsidRPr="008026E5" w:rsidRDefault="00565C61" w:rsidP="008026E5">
      <w:pPr>
        <w:spacing w:line="380" w:lineRule="exact"/>
        <w:ind w:firstLine="720"/>
        <w:jc w:val="both"/>
        <w:rPr>
          <w:color w:val="000000" w:themeColor="text1"/>
        </w:rPr>
      </w:pPr>
      <w:r w:rsidRPr="008026E5">
        <w:rPr>
          <w:color w:val="000000" w:themeColor="text1"/>
        </w:rPr>
        <w:t>- Tuyên truyền thông qua việc giải quyết khiếu nại, tố cáo, thắc mắc của nhân dân liên quan đến bầu cử.</w:t>
      </w:r>
    </w:p>
    <w:p w:rsidR="00565C61" w:rsidRPr="008026E5" w:rsidRDefault="00565C61" w:rsidP="008026E5">
      <w:pPr>
        <w:spacing w:line="380" w:lineRule="exact"/>
        <w:ind w:firstLine="720"/>
        <w:jc w:val="both"/>
        <w:rPr>
          <w:color w:val="000000" w:themeColor="text1"/>
        </w:rPr>
      </w:pPr>
      <w:r w:rsidRPr="008026E5">
        <w:rPr>
          <w:color w:val="000000" w:themeColor="text1"/>
        </w:rPr>
        <w:t>- Tổ chức trưng bày các loại pa nô, áp phích, tranh cổ động về cuộc bầu cử ở những nơi công cộng, nơi đông dân cư; tổ chức trang trí khẩu hiệu, băng</w:t>
      </w:r>
      <w:r w:rsidR="001420A9">
        <w:rPr>
          <w:color w:val="000000" w:themeColor="text1"/>
        </w:rPr>
        <w:t xml:space="preserve"> rôn</w:t>
      </w:r>
      <w:r w:rsidRPr="008026E5">
        <w:rPr>
          <w:color w:val="000000" w:themeColor="text1"/>
        </w:rPr>
        <w:t>, cờ Tổ quốc ở các đơn vị bầu cử và khu dân cư trong thời gian bầu cử</w:t>
      </w:r>
      <w:r w:rsidR="00E9292C">
        <w:rPr>
          <w:color w:val="000000" w:themeColor="text1"/>
        </w:rPr>
        <w:t xml:space="preserve"> theo hướng dẫn</w:t>
      </w:r>
      <w:r w:rsidRPr="008026E5">
        <w:rPr>
          <w:color w:val="000000" w:themeColor="text1"/>
        </w:rPr>
        <w:t>.</w:t>
      </w:r>
    </w:p>
    <w:p w:rsidR="00E850B5" w:rsidRPr="008026E5" w:rsidRDefault="00565C61" w:rsidP="008026E5">
      <w:pPr>
        <w:spacing w:line="380" w:lineRule="exact"/>
        <w:ind w:firstLine="720"/>
        <w:jc w:val="both"/>
        <w:rPr>
          <w:color w:val="000000" w:themeColor="text1"/>
        </w:rPr>
      </w:pPr>
      <w:r w:rsidRPr="008026E5">
        <w:rPr>
          <w:b/>
          <w:color w:val="000000" w:themeColor="text1"/>
        </w:rPr>
        <w:t>2</w:t>
      </w:r>
      <w:r w:rsidR="00E850B5" w:rsidRPr="008026E5">
        <w:rPr>
          <w:b/>
          <w:color w:val="000000" w:themeColor="text1"/>
        </w:rPr>
        <w:t>. Tài liệu tuyên truyền</w:t>
      </w:r>
    </w:p>
    <w:p w:rsidR="004C4F08" w:rsidRDefault="00E850B5" w:rsidP="004C4F08">
      <w:pPr>
        <w:spacing w:line="380" w:lineRule="exact"/>
        <w:ind w:firstLine="720"/>
        <w:jc w:val="both"/>
        <w:rPr>
          <w:color w:val="000000" w:themeColor="text1"/>
          <w:spacing w:val="-4"/>
        </w:rPr>
      </w:pPr>
      <w:r w:rsidRPr="008026E5">
        <w:rPr>
          <w:color w:val="000000" w:themeColor="text1"/>
          <w:spacing w:val="-4"/>
        </w:rPr>
        <w:t xml:space="preserve">- Hiến pháp năm </w:t>
      </w:r>
      <w:r w:rsidR="00F65E4D" w:rsidRPr="008026E5">
        <w:rPr>
          <w:color w:val="000000" w:themeColor="text1"/>
          <w:spacing w:val="-4"/>
        </w:rPr>
        <w:t>2013;</w:t>
      </w:r>
      <w:r w:rsidR="004C4F08" w:rsidRPr="004C4F08">
        <w:rPr>
          <w:color w:val="000000" w:themeColor="text1"/>
          <w:spacing w:val="-4"/>
        </w:rPr>
        <w:t xml:space="preserve"> </w:t>
      </w:r>
    </w:p>
    <w:p w:rsidR="004C4F08" w:rsidRPr="008026E5" w:rsidRDefault="004C4F08" w:rsidP="004C4F08">
      <w:pPr>
        <w:spacing w:line="380" w:lineRule="exact"/>
        <w:ind w:firstLine="720"/>
        <w:jc w:val="both"/>
        <w:rPr>
          <w:color w:val="000000" w:themeColor="text1"/>
        </w:rPr>
      </w:pPr>
      <w:r w:rsidRPr="008026E5">
        <w:rPr>
          <w:color w:val="000000" w:themeColor="text1"/>
          <w:spacing w:val="-4"/>
        </w:rPr>
        <w:t xml:space="preserve">- Luật </w:t>
      </w:r>
      <w:r>
        <w:rPr>
          <w:color w:val="000000" w:themeColor="text1"/>
          <w:spacing w:val="-4"/>
        </w:rPr>
        <w:t>Tổ chức Quốc hội năm 2015</w:t>
      </w:r>
      <w:r w:rsidRPr="008026E5">
        <w:rPr>
          <w:color w:val="000000" w:themeColor="text1"/>
          <w:spacing w:val="-4"/>
        </w:rPr>
        <w:t xml:space="preserve"> (vừa được bổ sung một số điều theo Luật số 65/2020/QH14);</w:t>
      </w:r>
    </w:p>
    <w:p w:rsidR="00F65E4D" w:rsidRPr="008026E5" w:rsidRDefault="00F65E4D" w:rsidP="008026E5">
      <w:pPr>
        <w:spacing w:line="380" w:lineRule="exact"/>
        <w:ind w:firstLine="720"/>
        <w:jc w:val="both"/>
        <w:rPr>
          <w:color w:val="000000" w:themeColor="text1"/>
          <w:spacing w:val="-4"/>
        </w:rPr>
      </w:pPr>
      <w:r w:rsidRPr="008026E5">
        <w:rPr>
          <w:color w:val="000000" w:themeColor="text1"/>
          <w:spacing w:val="-4"/>
        </w:rPr>
        <w:t xml:space="preserve">- Luật </w:t>
      </w:r>
      <w:r w:rsidR="00945881" w:rsidRPr="008026E5">
        <w:rPr>
          <w:color w:val="000000" w:themeColor="text1"/>
          <w:spacing w:val="-4"/>
        </w:rPr>
        <w:t>T</w:t>
      </w:r>
      <w:r w:rsidRPr="008026E5">
        <w:rPr>
          <w:color w:val="000000" w:themeColor="text1"/>
          <w:spacing w:val="-4"/>
        </w:rPr>
        <w:t xml:space="preserve">ổ chức </w:t>
      </w:r>
      <w:r w:rsidR="00945881" w:rsidRPr="008026E5">
        <w:rPr>
          <w:color w:val="000000" w:themeColor="text1"/>
          <w:spacing w:val="-4"/>
        </w:rPr>
        <w:t>C</w:t>
      </w:r>
      <w:r w:rsidRPr="008026E5">
        <w:rPr>
          <w:color w:val="000000" w:themeColor="text1"/>
          <w:spacing w:val="-4"/>
        </w:rPr>
        <w:t>hính quyền địa phương</w:t>
      </w:r>
      <w:r w:rsidR="00582645" w:rsidRPr="008026E5">
        <w:rPr>
          <w:color w:val="000000" w:themeColor="text1"/>
          <w:spacing w:val="-4"/>
        </w:rPr>
        <w:t xml:space="preserve"> (vừa được bổ sung một số </w:t>
      </w:r>
      <w:r w:rsidR="00CC5F17">
        <w:rPr>
          <w:color w:val="000000" w:themeColor="text1"/>
          <w:spacing w:val="-4"/>
        </w:rPr>
        <w:t>đ</w:t>
      </w:r>
      <w:r w:rsidR="00582645" w:rsidRPr="008026E5">
        <w:rPr>
          <w:color w:val="000000" w:themeColor="text1"/>
          <w:spacing w:val="-4"/>
        </w:rPr>
        <w:t>iều theo Luật số 47/2019/QH14)</w:t>
      </w:r>
      <w:r w:rsidRPr="008026E5">
        <w:rPr>
          <w:color w:val="000000" w:themeColor="text1"/>
          <w:spacing w:val="-4"/>
        </w:rPr>
        <w:t>;</w:t>
      </w:r>
    </w:p>
    <w:p w:rsidR="00E850B5" w:rsidRPr="008026E5" w:rsidRDefault="00E850B5" w:rsidP="008026E5">
      <w:pPr>
        <w:spacing w:line="380" w:lineRule="exact"/>
        <w:ind w:firstLine="720"/>
        <w:jc w:val="both"/>
        <w:rPr>
          <w:color w:val="000000" w:themeColor="text1"/>
          <w:spacing w:val="-4"/>
        </w:rPr>
      </w:pPr>
      <w:r w:rsidRPr="008026E5">
        <w:rPr>
          <w:color w:val="000000" w:themeColor="text1"/>
          <w:spacing w:val="-4"/>
        </w:rPr>
        <w:t>- Chỉ t</w:t>
      </w:r>
      <w:r w:rsidR="009E7CBE" w:rsidRPr="008026E5">
        <w:rPr>
          <w:color w:val="000000" w:themeColor="text1"/>
          <w:spacing w:val="-4"/>
        </w:rPr>
        <w:t xml:space="preserve">hị số </w:t>
      </w:r>
      <w:r w:rsidR="00817309" w:rsidRPr="008026E5">
        <w:rPr>
          <w:color w:val="000000" w:themeColor="text1"/>
          <w:spacing w:val="-4"/>
        </w:rPr>
        <w:t>45</w:t>
      </w:r>
      <w:r w:rsidR="007A080B" w:rsidRPr="008026E5">
        <w:rPr>
          <w:color w:val="000000" w:themeColor="text1"/>
          <w:spacing w:val="-4"/>
        </w:rPr>
        <w:t xml:space="preserve">-CT/TW ngày 20/6/2020 của Bộ Chính trị về </w:t>
      </w:r>
      <w:r w:rsidRPr="008026E5">
        <w:rPr>
          <w:color w:val="000000" w:themeColor="text1"/>
          <w:spacing w:val="-4"/>
        </w:rPr>
        <w:t xml:space="preserve">lãnh đạo cuộc </w:t>
      </w:r>
      <w:r w:rsidR="00817309" w:rsidRPr="008026E5">
        <w:rPr>
          <w:color w:val="000000" w:themeColor="text1"/>
          <w:spacing w:val="-4"/>
        </w:rPr>
        <w:t>bầu cử đại biểu Quốc hội khóa X</w:t>
      </w:r>
      <w:r w:rsidR="00E23C31" w:rsidRPr="008026E5">
        <w:rPr>
          <w:color w:val="000000" w:themeColor="text1"/>
          <w:spacing w:val="-4"/>
        </w:rPr>
        <w:t>V</w:t>
      </w:r>
      <w:r w:rsidRPr="008026E5">
        <w:rPr>
          <w:color w:val="000000" w:themeColor="text1"/>
          <w:spacing w:val="-4"/>
        </w:rPr>
        <w:t xml:space="preserve"> và </w:t>
      </w:r>
      <w:r w:rsidR="009E6C1D">
        <w:rPr>
          <w:color w:val="000000" w:themeColor="text1"/>
          <w:spacing w:val="-4"/>
        </w:rPr>
        <w:t xml:space="preserve">bầu cử </w:t>
      </w:r>
      <w:r w:rsidRPr="008026E5">
        <w:rPr>
          <w:color w:val="000000" w:themeColor="text1"/>
          <w:spacing w:val="-4"/>
        </w:rPr>
        <w:t xml:space="preserve">đại biểu </w:t>
      </w:r>
      <w:r w:rsidR="007779E0" w:rsidRPr="008026E5">
        <w:rPr>
          <w:color w:val="000000" w:themeColor="text1"/>
          <w:spacing w:val="-4"/>
        </w:rPr>
        <w:t>HĐND</w:t>
      </w:r>
      <w:r w:rsidR="009E7CBE" w:rsidRPr="008026E5">
        <w:rPr>
          <w:color w:val="000000" w:themeColor="text1"/>
          <w:spacing w:val="-4"/>
        </w:rPr>
        <w:t xml:space="preserve"> các cấp nhiệm kỳ 20</w:t>
      </w:r>
      <w:r w:rsidR="00817309" w:rsidRPr="008026E5">
        <w:rPr>
          <w:color w:val="000000" w:themeColor="text1"/>
          <w:spacing w:val="-4"/>
        </w:rPr>
        <w:t>21</w:t>
      </w:r>
      <w:r w:rsidR="009E7CBE" w:rsidRPr="008026E5">
        <w:rPr>
          <w:color w:val="000000" w:themeColor="text1"/>
          <w:spacing w:val="-4"/>
        </w:rPr>
        <w:t xml:space="preserve"> - 202</w:t>
      </w:r>
      <w:r w:rsidR="00817309" w:rsidRPr="008026E5">
        <w:rPr>
          <w:color w:val="000000" w:themeColor="text1"/>
          <w:spacing w:val="-4"/>
        </w:rPr>
        <w:t>6</w:t>
      </w:r>
      <w:r w:rsidRPr="008026E5">
        <w:rPr>
          <w:color w:val="000000" w:themeColor="text1"/>
          <w:spacing w:val="-4"/>
        </w:rPr>
        <w:t>;</w:t>
      </w:r>
    </w:p>
    <w:p w:rsidR="001B1433" w:rsidRPr="002E4782" w:rsidRDefault="001B1433" w:rsidP="008026E5">
      <w:pPr>
        <w:spacing w:line="380" w:lineRule="exact"/>
        <w:ind w:firstLine="720"/>
        <w:jc w:val="both"/>
        <w:rPr>
          <w:color w:val="000000" w:themeColor="text1"/>
          <w:spacing w:val="-4"/>
        </w:rPr>
      </w:pPr>
      <w:r w:rsidRPr="008026E5">
        <w:rPr>
          <w:color w:val="000000" w:themeColor="text1"/>
          <w:spacing w:val="-4"/>
        </w:rPr>
        <w:t xml:space="preserve">- </w:t>
      </w:r>
      <w:r w:rsidRPr="008026E5">
        <w:rPr>
          <w:color w:val="000000" w:themeColor="text1"/>
          <w:spacing w:val="-4"/>
          <w:lang w:val="vi-VN"/>
        </w:rPr>
        <w:t>Chỉ thị 02/CT-TTg</w:t>
      </w:r>
      <w:r w:rsidRPr="008026E5">
        <w:rPr>
          <w:color w:val="000000" w:themeColor="text1"/>
          <w:spacing w:val="-4"/>
        </w:rPr>
        <w:t xml:space="preserve"> </w:t>
      </w:r>
      <w:r w:rsidRPr="008026E5">
        <w:rPr>
          <w:color w:val="000000" w:themeColor="text1"/>
          <w:spacing w:val="-4"/>
          <w:lang w:val="vi-VN"/>
        </w:rPr>
        <w:t> ngày 14/01/2021</w:t>
      </w:r>
      <w:r w:rsidR="008E48AE">
        <w:rPr>
          <w:color w:val="000000" w:themeColor="text1"/>
          <w:spacing w:val="-4"/>
        </w:rPr>
        <w:t xml:space="preserve"> của Thủ tướng</w:t>
      </w:r>
      <w:r w:rsidR="009E6C1D">
        <w:rPr>
          <w:color w:val="000000" w:themeColor="text1"/>
          <w:spacing w:val="-4"/>
        </w:rPr>
        <w:t xml:space="preserve"> Chính phủ</w:t>
      </w:r>
      <w:r w:rsidRPr="008026E5">
        <w:rPr>
          <w:color w:val="000000" w:themeColor="text1"/>
          <w:spacing w:val="-4"/>
          <w:lang w:val="vi-VN"/>
        </w:rPr>
        <w:t xml:space="preserve"> về tổ chức cuộc bầu cử đại biểu Quốc hội khóa XV và đại biểu Hội đồng nhân dân các cấp nhiệm kỳ 2021-2026</w:t>
      </w:r>
      <w:r w:rsidR="002E4782">
        <w:rPr>
          <w:color w:val="000000" w:themeColor="text1"/>
          <w:spacing w:val="-4"/>
        </w:rPr>
        <w:t>;</w:t>
      </w:r>
    </w:p>
    <w:p w:rsidR="00F65E4D" w:rsidRPr="008026E5" w:rsidRDefault="00F65E4D" w:rsidP="008026E5">
      <w:pPr>
        <w:spacing w:line="380" w:lineRule="exact"/>
        <w:ind w:firstLine="720"/>
        <w:jc w:val="both"/>
        <w:rPr>
          <w:color w:val="000000" w:themeColor="text1"/>
          <w:spacing w:val="-4"/>
        </w:rPr>
      </w:pPr>
      <w:r w:rsidRPr="008026E5">
        <w:rPr>
          <w:color w:val="000000" w:themeColor="text1"/>
          <w:spacing w:val="-4"/>
        </w:rPr>
        <w:t xml:space="preserve">- Chỉ thị số </w:t>
      </w:r>
      <w:r w:rsidR="00817309" w:rsidRPr="008026E5">
        <w:rPr>
          <w:color w:val="000000" w:themeColor="text1"/>
          <w:spacing w:val="-4"/>
        </w:rPr>
        <w:t>35</w:t>
      </w:r>
      <w:r w:rsidRPr="008026E5">
        <w:rPr>
          <w:color w:val="000000" w:themeColor="text1"/>
          <w:spacing w:val="-4"/>
        </w:rPr>
        <w:t>-C</w:t>
      </w:r>
      <w:r w:rsidR="00B50E15" w:rsidRPr="008026E5">
        <w:rPr>
          <w:color w:val="000000" w:themeColor="text1"/>
          <w:spacing w:val="-4"/>
        </w:rPr>
        <w:t xml:space="preserve">T/TU </w:t>
      </w:r>
      <w:r w:rsidR="007A080B" w:rsidRPr="008026E5">
        <w:rPr>
          <w:color w:val="000000" w:themeColor="text1"/>
          <w:spacing w:val="-4"/>
        </w:rPr>
        <w:t xml:space="preserve">ngày 10/9/2020 </w:t>
      </w:r>
      <w:r w:rsidR="00B50E15" w:rsidRPr="008026E5">
        <w:rPr>
          <w:color w:val="000000" w:themeColor="text1"/>
          <w:spacing w:val="-4"/>
        </w:rPr>
        <w:t>của Thành ủy về lãnh đạo cuộc bầ</w:t>
      </w:r>
      <w:r w:rsidR="00E23C31" w:rsidRPr="008026E5">
        <w:rPr>
          <w:color w:val="000000" w:themeColor="text1"/>
          <w:spacing w:val="-4"/>
        </w:rPr>
        <w:t>u cử đại biểu Quốc hội khóa XV</w:t>
      </w:r>
      <w:r w:rsidR="00B50E15" w:rsidRPr="008026E5">
        <w:rPr>
          <w:color w:val="000000" w:themeColor="text1"/>
          <w:spacing w:val="-4"/>
        </w:rPr>
        <w:t xml:space="preserve"> và bầu cử đại biểu HĐND các cấp</w:t>
      </w:r>
      <w:r w:rsidR="002B16B1">
        <w:rPr>
          <w:color w:val="000000" w:themeColor="text1"/>
          <w:spacing w:val="-4"/>
        </w:rPr>
        <w:t xml:space="preserve"> của thành phố Hà Nội</w:t>
      </w:r>
      <w:r w:rsidR="00B50E15" w:rsidRPr="008026E5">
        <w:rPr>
          <w:color w:val="000000" w:themeColor="text1"/>
          <w:spacing w:val="-4"/>
        </w:rPr>
        <w:t xml:space="preserve"> nhiệm kỳ 20</w:t>
      </w:r>
      <w:r w:rsidR="00817309" w:rsidRPr="008026E5">
        <w:rPr>
          <w:color w:val="000000" w:themeColor="text1"/>
          <w:spacing w:val="-4"/>
        </w:rPr>
        <w:t>21</w:t>
      </w:r>
      <w:r w:rsidR="00B50E15" w:rsidRPr="008026E5">
        <w:rPr>
          <w:color w:val="000000" w:themeColor="text1"/>
          <w:spacing w:val="-4"/>
        </w:rPr>
        <w:t xml:space="preserve"> – 202</w:t>
      </w:r>
      <w:r w:rsidR="00817309" w:rsidRPr="008026E5">
        <w:rPr>
          <w:color w:val="000000" w:themeColor="text1"/>
          <w:spacing w:val="-4"/>
        </w:rPr>
        <w:t>6</w:t>
      </w:r>
      <w:r w:rsidR="00945881" w:rsidRPr="008026E5">
        <w:rPr>
          <w:color w:val="000000" w:themeColor="text1"/>
          <w:spacing w:val="-4"/>
        </w:rPr>
        <w:t>;</w:t>
      </w:r>
    </w:p>
    <w:p w:rsidR="00D13D51" w:rsidRPr="008026E5" w:rsidRDefault="001B1433" w:rsidP="008026E5">
      <w:pPr>
        <w:spacing w:line="380" w:lineRule="exact"/>
        <w:ind w:firstLine="720"/>
        <w:jc w:val="both"/>
        <w:rPr>
          <w:color w:val="000000" w:themeColor="text1"/>
          <w:spacing w:val="-4"/>
        </w:rPr>
      </w:pPr>
      <w:r w:rsidRPr="008026E5">
        <w:rPr>
          <w:color w:val="000000" w:themeColor="text1"/>
          <w:spacing w:val="-4"/>
        </w:rPr>
        <w:lastRenderedPageBreak/>
        <w:t xml:space="preserve">- </w:t>
      </w:r>
      <w:r w:rsidR="00D13D51" w:rsidRPr="008026E5">
        <w:rPr>
          <w:color w:val="000000" w:themeColor="text1"/>
          <w:spacing w:val="-4"/>
          <w:lang w:val="vi-VN"/>
        </w:rPr>
        <w:t>Nghị quyết 133/2020/QH14</w:t>
      </w:r>
      <w:r w:rsidR="008E48AE">
        <w:rPr>
          <w:color w:val="000000" w:themeColor="text1"/>
          <w:spacing w:val="-4"/>
        </w:rPr>
        <w:t xml:space="preserve"> </w:t>
      </w:r>
      <w:r w:rsidR="00B82C86">
        <w:rPr>
          <w:color w:val="000000" w:themeColor="text1"/>
          <w:spacing w:val="-4"/>
        </w:rPr>
        <w:t xml:space="preserve">ngày 17/11/2020 </w:t>
      </w:r>
      <w:r w:rsidR="008E48AE">
        <w:rPr>
          <w:color w:val="000000" w:themeColor="text1"/>
          <w:spacing w:val="-4"/>
        </w:rPr>
        <w:t>của Quốc hội</w:t>
      </w:r>
      <w:r w:rsidR="00D13D51" w:rsidRPr="008026E5">
        <w:rPr>
          <w:color w:val="000000" w:themeColor="text1"/>
          <w:spacing w:val="-4"/>
          <w:lang w:val="vi-VN"/>
        </w:rPr>
        <w:t> về Ngày bầu cử đại biểu Quốc hội khóa XV và đại biểu Hội đồng nhân dân các cấp nhiệm kỳ 2021-2026;</w:t>
      </w:r>
    </w:p>
    <w:p w:rsidR="00584ED6" w:rsidRPr="00C10F25" w:rsidRDefault="001E10E2" w:rsidP="008026E5">
      <w:pPr>
        <w:spacing w:line="380" w:lineRule="exact"/>
        <w:ind w:firstLine="720"/>
        <w:jc w:val="both"/>
        <w:rPr>
          <w:color w:val="000000" w:themeColor="text1"/>
          <w:spacing w:val="-4"/>
        </w:rPr>
      </w:pPr>
      <w:r w:rsidRPr="008026E5">
        <w:rPr>
          <w:color w:val="000000" w:themeColor="text1"/>
          <w:spacing w:val="-4"/>
        </w:rPr>
        <w:t xml:space="preserve">- </w:t>
      </w:r>
      <w:r w:rsidR="00584ED6" w:rsidRPr="008026E5">
        <w:rPr>
          <w:color w:val="000000" w:themeColor="text1"/>
          <w:spacing w:val="-4"/>
          <w:lang w:val="vi-VN"/>
        </w:rPr>
        <w:t>Nghị quyết 1185/NQ</w:t>
      </w:r>
      <w:r w:rsidRPr="008026E5">
        <w:rPr>
          <w:color w:val="000000" w:themeColor="text1"/>
          <w:spacing w:val="-4"/>
          <w:lang w:val="vi-VN"/>
        </w:rPr>
        <w:t xml:space="preserve"> </w:t>
      </w:r>
      <w:r w:rsidR="00584ED6" w:rsidRPr="008026E5">
        <w:rPr>
          <w:color w:val="000000" w:themeColor="text1"/>
          <w:spacing w:val="-4"/>
          <w:lang w:val="vi-VN"/>
        </w:rPr>
        <w:t>-</w:t>
      </w:r>
      <w:r w:rsidRPr="008026E5">
        <w:rPr>
          <w:color w:val="000000" w:themeColor="text1"/>
          <w:spacing w:val="-4"/>
          <w:lang w:val="vi-VN"/>
        </w:rPr>
        <w:t xml:space="preserve"> </w:t>
      </w:r>
      <w:r w:rsidR="00584ED6" w:rsidRPr="008026E5">
        <w:rPr>
          <w:color w:val="000000" w:themeColor="text1"/>
          <w:spacing w:val="-4"/>
          <w:lang w:val="vi-VN"/>
        </w:rPr>
        <w:t>UBTVQH14</w:t>
      </w:r>
      <w:r w:rsidR="00766612">
        <w:rPr>
          <w:color w:val="000000" w:themeColor="text1"/>
          <w:spacing w:val="-4"/>
        </w:rPr>
        <w:t xml:space="preserve"> </w:t>
      </w:r>
      <w:r w:rsidR="00B82C86">
        <w:rPr>
          <w:color w:val="000000" w:themeColor="text1"/>
          <w:spacing w:val="-4"/>
        </w:rPr>
        <w:t xml:space="preserve">ngày 11/01/2021 </w:t>
      </w:r>
      <w:r w:rsidR="00766612">
        <w:rPr>
          <w:color w:val="000000" w:themeColor="text1"/>
          <w:spacing w:val="-4"/>
        </w:rPr>
        <w:t>của Ủy ban Thường vụ Quốc hội</w:t>
      </w:r>
      <w:r w:rsidR="00584ED6" w:rsidRPr="008026E5">
        <w:rPr>
          <w:color w:val="000000" w:themeColor="text1"/>
          <w:spacing w:val="-4"/>
          <w:lang w:val="vi-VN"/>
        </w:rPr>
        <w:t xml:space="preserve"> </w:t>
      </w:r>
      <w:r w:rsidR="00C10F25">
        <w:rPr>
          <w:color w:val="000000" w:themeColor="text1"/>
          <w:spacing w:val="-4"/>
        </w:rPr>
        <w:t>hướng dẫn việc xác định dự kiến cư cấu, thành phần và phân bổ số lượng người được giới thiệu ứng cử đại biểu Quốc hội khóa XV nhiệm kỳ 2021-2026;</w:t>
      </w:r>
    </w:p>
    <w:p w:rsidR="00584ED6" w:rsidRPr="008026E5" w:rsidRDefault="001E10E2" w:rsidP="008026E5">
      <w:pPr>
        <w:spacing w:line="380" w:lineRule="exact"/>
        <w:ind w:firstLine="720"/>
        <w:jc w:val="both"/>
        <w:rPr>
          <w:color w:val="000000" w:themeColor="text1"/>
          <w:spacing w:val="-4"/>
          <w:lang w:val="vi-VN"/>
        </w:rPr>
      </w:pPr>
      <w:r w:rsidRPr="008026E5">
        <w:rPr>
          <w:color w:val="000000" w:themeColor="text1"/>
          <w:spacing w:val="-4"/>
          <w:lang w:val="vi-VN"/>
        </w:rPr>
        <w:t xml:space="preserve">- Nghị quyết 1186/NQ - </w:t>
      </w:r>
      <w:r w:rsidR="00584ED6" w:rsidRPr="008026E5">
        <w:rPr>
          <w:color w:val="000000" w:themeColor="text1"/>
          <w:spacing w:val="-4"/>
          <w:lang w:val="vi-VN"/>
        </w:rPr>
        <w:t>UBTVQH14</w:t>
      </w:r>
      <w:r w:rsidR="002B586B">
        <w:rPr>
          <w:color w:val="000000" w:themeColor="text1"/>
          <w:spacing w:val="-4"/>
        </w:rPr>
        <w:t xml:space="preserve"> ngày 11/01/2021</w:t>
      </w:r>
      <w:r w:rsidR="00766612" w:rsidRPr="00766612">
        <w:rPr>
          <w:color w:val="000000" w:themeColor="text1"/>
          <w:spacing w:val="-4"/>
          <w:lang w:val="vi-VN"/>
        </w:rPr>
        <w:t xml:space="preserve"> của Ủy ban Thường vụ Quốc hội</w:t>
      </w:r>
      <w:r w:rsidR="00584ED6" w:rsidRPr="008026E5">
        <w:rPr>
          <w:color w:val="000000" w:themeColor="text1"/>
          <w:spacing w:val="-4"/>
          <w:lang w:val="vi-VN"/>
        </w:rPr>
        <w:t xml:space="preserve"> </w:t>
      </w:r>
      <w:r w:rsidR="002B586B">
        <w:rPr>
          <w:color w:val="000000" w:themeColor="text1"/>
          <w:spacing w:val="-4"/>
        </w:rPr>
        <w:t xml:space="preserve">quy định chi tiết, </w:t>
      </w:r>
      <w:r w:rsidR="00584ED6" w:rsidRPr="008026E5">
        <w:rPr>
          <w:color w:val="000000" w:themeColor="text1"/>
          <w:spacing w:val="-4"/>
          <w:lang w:val="vi-VN"/>
        </w:rPr>
        <w:t>hướng dẫn về việc tổ chức hội nghị cử tri; việc giới thiệu người ứng cử đại biểu Hội đồng nhân dân cấp xã ở thôn, tổ dân phố; việc hiệp thương, giới thiệu người ứng cử, lập danh sách người ứng cử đại biểu Quốc hội, đại biểu Hội đồng nhân dân trong bầu cử bổ sung;</w:t>
      </w:r>
    </w:p>
    <w:p w:rsidR="00584ED6" w:rsidRPr="00EE1BD1" w:rsidRDefault="001E10E2" w:rsidP="008026E5">
      <w:pPr>
        <w:spacing w:line="380" w:lineRule="exact"/>
        <w:ind w:firstLine="720"/>
        <w:jc w:val="both"/>
        <w:rPr>
          <w:color w:val="000000" w:themeColor="text1"/>
          <w:spacing w:val="-4"/>
          <w:lang w:val="vi-VN"/>
        </w:rPr>
      </w:pPr>
      <w:r w:rsidRPr="008026E5">
        <w:rPr>
          <w:color w:val="000000" w:themeColor="text1"/>
          <w:spacing w:val="-4"/>
          <w:lang w:val="vi-VN"/>
        </w:rPr>
        <w:t xml:space="preserve">- </w:t>
      </w:r>
      <w:r w:rsidR="00584ED6" w:rsidRPr="008026E5">
        <w:rPr>
          <w:color w:val="000000" w:themeColor="text1"/>
          <w:spacing w:val="-4"/>
          <w:lang w:val="vi-VN"/>
        </w:rPr>
        <w:t>Nghị quyết 1187/NQ</w:t>
      </w:r>
      <w:r w:rsidRPr="008026E5">
        <w:rPr>
          <w:color w:val="000000" w:themeColor="text1"/>
          <w:spacing w:val="-4"/>
          <w:lang w:val="vi-VN"/>
        </w:rPr>
        <w:t xml:space="preserve"> </w:t>
      </w:r>
      <w:r w:rsidR="00584ED6" w:rsidRPr="008026E5">
        <w:rPr>
          <w:color w:val="000000" w:themeColor="text1"/>
          <w:spacing w:val="-4"/>
          <w:lang w:val="vi-VN"/>
        </w:rPr>
        <w:t>-</w:t>
      </w:r>
      <w:r w:rsidRPr="008026E5">
        <w:rPr>
          <w:color w:val="000000" w:themeColor="text1"/>
          <w:spacing w:val="-4"/>
          <w:lang w:val="vi-VN"/>
        </w:rPr>
        <w:t xml:space="preserve"> </w:t>
      </w:r>
      <w:r w:rsidR="00584ED6" w:rsidRPr="008026E5">
        <w:rPr>
          <w:color w:val="000000" w:themeColor="text1"/>
          <w:spacing w:val="-4"/>
          <w:lang w:val="vi-VN"/>
        </w:rPr>
        <w:t>UBTVQH14</w:t>
      </w:r>
      <w:r w:rsidR="002B586B" w:rsidRPr="002B586B">
        <w:rPr>
          <w:color w:val="000000" w:themeColor="text1"/>
          <w:spacing w:val="-4"/>
          <w:lang w:val="vi-VN"/>
        </w:rPr>
        <w:t xml:space="preserve"> ngày 11/01/2021</w:t>
      </w:r>
      <w:r w:rsidR="00584ED6" w:rsidRPr="008026E5">
        <w:rPr>
          <w:color w:val="000000" w:themeColor="text1"/>
          <w:spacing w:val="-4"/>
          <w:lang w:val="vi-VN"/>
        </w:rPr>
        <w:t xml:space="preserve"> </w:t>
      </w:r>
      <w:r w:rsidR="00766612" w:rsidRPr="00766612">
        <w:rPr>
          <w:color w:val="000000" w:themeColor="text1"/>
          <w:spacing w:val="-4"/>
          <w:lang w:val="vi-VN"/>
        </w:rPr>
        <w:t>của Ủy ban Thường vụ Quốc hội</w:t>
      </w:r>
      <w:r w:rsidR="00584ED6" w:rsidRPr="008026E5">
        <w:rPr>
          <w:color w:val="000000" w:themeColor="text1"/>
          <w:spacing w:val="-4"/>
          <w:lang w:val="vi-VN"/>
        </w:rPr>
        <w:t xml:space="preserve"> hướng dẫn việc xác định dự kiến cơ cấu, thành phần và phân bổ số lượng người được giới thiệu ứng cử đại biểu Hội đồng nhân dân các cấp nhiệm kỳ 2021-2026;</w:t>
      </w:r>
    </w:p>
    <w:p w:rsidR="004565F5" w:rsidRPr="00AB5061" w:rsidRDefault="0026797C" w:rsidP="004565F5">
      <w:pPr>
        <w:spacing w:line="380" w:lineRule="exact"/>
        <w:ind w:firstLine="720"/>
        <w:jc w:val="both"/>
        <w:rPr>
          <w:color w:val="000000" w:themeColor="text1"/>
          <w:spacing w:val="-4"/>
          <w:lang w:val="vi-VN"/>
        </w:rPr>
      </w:pPr>
      <w:r w:rsidRPr="00EE1BD1">
        <w:rPr>
          <w:color w:val="000000" w:themeColor="text1"/>
          <w:spacing w:val="-4"/>
          <w:lang w:val="vi-VN"/>
        </w:rPr>
        <w:t xml:space="preserve">- </w:t>
      </w:r>
      <w:r w:rsidRPr="00EE1BD1">
        <w:rPr>
          <w:color w:val="000000" w:themeColor="text1"/>
          <w:spacing w:val="-20"/>
          <w:lang w:val="vi-VN"/>
        </w:rPr>
        <w:t xml:space="preserve">Nghị quyết liên tịch số 09/2021/NQLT-UBTVQH14-CP-ĐCTUBTWMTTQVN </w:t>
      </w:r>
      <w:r w:rsidR="002B586B" w:rsidRPr="002B586B">
        <w:rPr>
          <w:color w:val="000000" w:themeColor="text1"/>
          <w:spacing w:val="-20"/>
          <w:lang w:val="vi-VN"/>
        </w:rPr>
        <w:t xml:space="preserve"> </w:t>
      </w:r>
      <w:r w:rsidR="002B586B" w:rsidRPr="002B586B">
        <w:rPr>
          <w:color w:val="000000" w:themeColor="text1"/>
          <w:lang w:val="vi-VN"/>
        </w:rPr>
        <w:t xml:space="preserve">ngày 15/01/2021 </w:t>
      </w:r>
      <w:r w:rsidRPr="002B586B">
        <w:rPr>
          <w:color w:val="000000" w:themeColor="text1"/>
          <w:lang w:val="vi-VN"/>
        </w:rPr>
        <w:t>của Ủy ban Thường vụ Quốc hội,</w:t>
      </w:r>
      <w:r w:rsidRPr="00EE1BD1">
        <w:rPr>
          <w:color w:val="000000" w:themeColor="text1"/>
          <w:spacing w:val="-4"/>
          <w:lang w:val="vi-VN"/>
        </w:rPr>
        <w:t xml:space="preserve"> Chính phủ và Đoàn Chủ tịch Ủy ban Trung ương Mặt trận Tổ quốc Việt Nam hướng dẫn quy trình hiệp thương, giới thiệu người ứng cử ĐBQH khóa XV, đại biểu Hội đồng nhân dân các cấp nhiệm kỳ 2021-2026</w:t>
      </w:r>
      <w:r w:rsidR="002E4782" w:rsidRPr="002E4782">
        <w:rPr>
          <w:color w:val="000000" w:themeColor="text1"/>
          <w:spacing w:val="-4"/>
          <w:lang w:val="vi-VN"/>
        </w:rPr>
        <w:t>;</w:t>
      </w:r>
      <w:r w:rsidR="004565F5" w:rsidRPr="004565F5">
        <w:rPr>
          <w:color w:val="000000" w:themeColor="text1"/>
          <w:spacing w:val="-4"/>
          <w:lang w:val="vi-VN"/>
        </w:rPr>
        <w:t xml:space="preserve"> </w:t>
      </w:r>
    </w:p>
    <w:p w:rsidR="004565F5" w:rsidRPr="002E4782" w:rsidRDefault="004565F5" w:rsidP="004565F5">
      <w:pPr>
        <w:spacing w:line="380" w:lineRule="exact"/>
        <w:ind w:firstLine="720"/>
        <w:jc w:val="both"/>
        <w:rPr>
          <w:color w:val="000000" w:themeColor="text1"/>
          <w:spacing w:val="-4"/>
          <w:lang w:val="vi-VN"/>
        </w:rPr>
      </w:pPr>
      <w:r w:rsidRPr="00EE1BD1">
        <w:rPr>
          <w:color w:val="000000" w:themeColor="text1"/>
          <w:spacing w:val="-4"/>
          <w:lang w:val="vi-VN"/>
        </w:rPr>
        <w:t>- Nghị quyết số 05/NQ-HĐBCQG ngày 16/9/2020 của Hội đồng bầu cử quốc gia về phân công thành viên Hội đồng bầu cử quốc gia</w:t>
      </w:r>
      <w:r w:rsidRPr="002E4782">
        <w:rPr>
          <w:color w:val="000000" w:themeColor="text1"/>
          <w:spacing w:val="-4"/>
          <w:lang w:val="vi-VN"/>
        </w:rPr>
        <w:t>;</w:t>
      </w:r>
    </w:p>
    <w:p w:rsidR="0035551C" w:rsidRPr="00EE1BD1" w:rsidRDefault="0035551C" w:rsidP="008026E5">
      <w:pPr>
        <w:spacing w:line="380" w:lineRule="exact"/>
        <w:ind w:firstLine="720"/>
        <w:jc w:val="both"/>
        <w:rPr>
          <w:color w:val="000000" w:themeColor="text1"/>
          <w:spacing w:val="-4"/>
          <w:lang w:val="vi-VN"/>
        </w:rPr>
      </w:pPr>
      <w:r w:rsidRPr="00EE1BD1">
        <w:rPr>
          <w:color w:val="000000" w:themeColor="text1"/>
          <w:spacing w:val="-4"/>
          <w:lang w:val="vi-VN"/>
        </w:rPr>
        <w:t xml:space="preserve">- </w:t>
      </w:r>
      <w:r w:rsidR="00274EBD" w:rsidRPr="00EE1BD1">
        <w:rPr>
          <w:color w:val="000000" w:themeColor="text1"/>
          <w:spacing w:val="-4"/>
          <w:lang w:val="vi-VN"/>
        </w:rPr>
        <w:t>Nghị quyết số 41/NQ-HĐBCQG ngày 18/01/2021 của Hội đồng bầu cử quốc gia về mẫu hồ sơ ứng cử, mẫu thẻ cử tri, mẫu phiếu bầu cử, nội quy phòng bỏ phiếu, các mẫu văn bản khác sử dụng trong công tác bầu cử</w:t>
      </w:r>
      <w:r w:rsidR="00DA7709" w:rsidRPr="00EE1BD1">
        <w:rPr>
          <w:color w:val="000000" w:themeColor="text1"/>
          <w:spacing w:val="-4"/>
          <w:lang w:val="vi-VN"/>
        </w:rPr>
        <w:t>;</w:t>
      </w:r>
    </w:p>
    <w:p w:rsidR="00CE607B" w:rsidRPr="002E4782" w:rsidRDefault="004958E5" w:rsidP="008026E5">
      <w:pPr>
        <w:spacing w:line="380" w:lineRule="exact"/>
        <w:ind w:firstLine="720"/>
        <w:jc w:val="both"/>
        <w:rPr>
          <w:color w:val="000000" w:themeColor="text1"/>
          <w:spacing w:val="-4"/>
          <w:lang w:val="vi-VN"/>
        </w:rPr>
      </w:pPr>
      <w:r w:rsidRPr="00EE1BD1">
        <w:rPr>
          <w:color w:val="000000" w:themeColor="text1"/>
          <w:spacing w:val="-4"/>
          <w:lang w:val="vi-VN"/>
        </w:rPr>
        <w:t xml:space="preserve">- Kế hoạch số 42/KH-HĐBCQG ngày 19/01/2021của Hội đồng bầu cử quốc gia triển khai công tác bầu cử đại biểu Quốc hội khóa XV và bầu cử </w:t>
      </w:r>
      <w:r w:rsidR="002E4782" w:rsidRPr="002E4782">
        <w:rPr>
          <w:color w:val="000000" w:themeColor="text1"/>
          <w:spacing w:val="-4"/>
          <w:lang w:val="vi-VN"/>
        </w:rPr>
        <w:t xml:space="preserve">đại biểu </w:t>
      </w:r>
      <w:r w:rsidRPr="00EE1BD1">
        <w:rPr>
          <w:color w:val="000000" w:themeColor="text1"/>
          <w:spacing w:val="-4"/>
          <w:lang w:val="vi-VN"/>
        </w:rPr>
        <w:t xml:space="preserve">Hội đồng nhân dân các cấp nhiệm </w:t>
      </w:r>
      <w:r w:rsidR="002E4782" w:rsidRPr="002E4782">
        <w:rPr>
          <w:color w:val="000000" w:themeColor="text1"/>
          <w:spacing w:val="-4"/>
          <w:lang w:val="vi-VN"/>
        </w:rPr>
        <w:t>k</w:t>
      </w:r>
      <w:r w:rsidRPr="00EE1BD1">
        <w:rPr>
          <w:color w:val="000000" w:themeColor="text1"/>
          <w:spacing w:val="-4"/>
          <w:lang w:val="vi-VN"/>
        </w:rPr>
        <w:t>ỳ 2021-2026</w:t>
      </w:r>
      <w:r w:rsidR="002E4782" w:rsidRPr="002E4782">
        <w:rPr>
          <w:color w:val="000000" w:themeColor="text1"/>
          <w:spacing w:val="-4"/>
          <w:lang w:val="vi-VN"/>
        </w:rPr>
        <w:t>;</w:t>
      </w:r>
    </w:p>
    <w:p w:rsidR="00CE607B" w:rsidRPr="000525A9" w:rsidRDefault="00AD0CE0" w:rsidP="008026E5">
      <w:pPr>
        <w:spacing w:line="380" w:lineRule="exact"/>
        <w:ind w:firstLine="720"/>
        <w:jc w:val="both"/>
        <w:rPr>
          <w:color w:val="000000" w:themeColor="text1"/>
          <w:spacing w:val="-4"/>
          <w:lang w:val="vi-VN"/>
        </w:rPr>
      </w:pPr>
      <w:r>
        <w:rPr>
          <w:color w:val="000000" w:themeColor="text1"/>
          <w:spacing w:val="-4"/>
          <w:lang w:val="vi-VN"/>
        </w:rPr>
        <w:t>- Thông tri số 13/TT-MTT</w:t>
      </w:r>
      <w:r w:rsidRPr="00AD0CE0">
        <w:rPr>
          <w:color w:val="000000" w:themeColor="text1"/>
          <w:spacing w:val="-4"/>
          <w:lang w:val="vi-VN"/>
        </w:rPr>
        <w:t>W</w:t>
      </w:r>
      <w:r w:rsidR="00CE607B" w:rsidRPr="00EE1BD1">
        <w:rPr>
          <w:color w:val="000000" w:themeColor="text1"/>
          <w:spacing w:val="-4"/>
          <w:lang w:val="vi-VN"/>
        </w:rPr>
        <w:t xml:space="preserve">-BTT ngày 19/01/2021 của Ban Thường trực Ủy ban Trung ương Mặt trận Tổ quốc Việt Nam về việc </w:t>
      </w:r>
      <w:r w:rsidR="00F913D5" w:rsidRPr="00F913D5">
        <w:rPr>
          <w:color w:val="000000" w:themeColor="text1"/>
          <w:spacing w:val="-4"/>
          <w:lang w:val="vi-VN"/>
        </w:rPr>
        <w:t xml:space="preserve">hướng dẫn </w:t>
      </w:r>
      <w:r w:rsidR="00CE607B" w:rsidRPr="00EE1BD1">
        <w:rPr>
          <w:color w:val="000000" w:themeColor="text1"/>
          <w:spacing w:val="-4"/>
          <w:lang w:val="vi-VN"/>
        </w:rPr>
        <w:t>Mặt trận Tổ quốc Việt Nam tham gia c</w:t>
      </w:r>
      <w:r w:rsidR="00F913D5" w:rsidRPr="00F913D5">
        <w:rPr>
          <w:color w:val="000000" w:themeColor="text1"/>
          <w:spacing w:val="-4"/>
          <w:lang w:val="vi-VN"/>
        </w:rPr>
        <w:t>ông tác</w:t>
      </w:r>
      <w:r w:rsidR="00CE607B" w:rsidRPr="00EE1BD1">
        <w:rPr>
          <w:color w:val="000000" w:themeColor="text1"/>
          <w:spacing w:val="-4"/>
          <w:lang w:val="vi-VN"/>
        </w:rPr>
        <w:t xml:space="preserve"> bầu cử đại biểu Quốc hội khóa XV và </w:t>
      </w:r>
      <w:r w:rsidR="00F913D5" w:rsidRPr="00F913D5">
        <w:rPr>
          <w:color w:val="000000" w:themeColor="text1"/>
          <w:spacing w:val="-4"/>
          <w:lang w:val="vi-VN"/>
        </w:rPr>
        <w:t>đại biểu</w:t>
      </w:r>
      <w:r w:rsidR="00CE607B" w:rsidRPr="00EE1BD1">
        <w:rPr>
          <w:color w:val="000000" w:themeColor="text1"/>
          <w:spacing w:val="-4"/>
          <w:lang w:val="vi-VN"/>
        </w:rPr>
        <w:t xml:space="preserve"> HĐND các cấp nhiệm kỳ 2021-2026</w:t>
      </w:r>
      <w:r w:rsidR="000525A9" w:rsidRPr="000525A9">
        <w:rPr>
          <w:color w:val="000000" w:themeColor="text1"/>
          <w:spacing w:val="-4"/>
          <w:lang w:val="vi-VN"/>
        </w:rPr>
        <w:t>;</w:t>
      </w:r>
    </w:p>
    <w:p w:rsidR="00DC36E5" w:rsidRPr="000525A9" w:rsidRDefault="00DC36E5" w:rsidP="008026E5">
      <w:pPr>
        <w:spacing w:line="380" w:lineRule="exact"/>
        <w:jc w:val="both"/>
        <w:rPr>
          <w:color w:val="000000" w:themeColor="text1"/>
          <w:spacing w:val="-4"/>
          <w:lang w:val="vi-VN"/>
        </w:rPr>
      </w:pPr>
      <w:r w:rsidRPr="00EE1BD1">
        <w:rPr>
          <w:color w:val="000000" w:themeColor="text1"/>
          <w:spacing w:val="-4"/>
          <w:lang w:val="vi-VN"/>
        </w:rPr>
        <w:tab/>
        <w:t>- Hướng dẫn số 36-HD/BTCTW ngày 20/01/2021 của Ban Tổ chức Trung ương về công tác nhân sự đại biểu Quốc hội khóa XV và đại biểu Hội đồng nhân dân các cấp nhiệm kỳ 2021-2026</w:t>
      </w:r>
      <w:r w:rsidR="000525A9" w:rsidRPr="000525A9">
        <w:rPr>
          <w:color w:val="000000" w:themeColor="text1"/>
          <w:spacing w:val="-4"/>
          <w:lang w:val="vi-VN"/>
        </w:rPr>
        <w:t>;</w:t>
      </w:r>
    </w:p>
    <w:p w:rsidR="00D13D51" w:rsidRPr="00AB5061" w:rsidRDefault="001E10E2" w:rsidP="008026E5">
      <w:pPr>
        <w:spacing w:line="380" w:lineRule="exact"/>
        <w:ind w:firstLine="720"/>
        <w:jc w:val="both"/>
        <w:rPr>
          <w:color w:val="000000" w:themeColor="text1"/>
          <w:spacing w:val="-4"/>
          <w:lang w:val="vi-VN"/>
        </w:rPr>
      </w:pPr>
      <w:r w:rsidRPr="008026E5">
        <w:rPr>
          <w:color w:val="000000" w:themeColor="text1"/>
          <w:spacing w:val="-4"/>
          <w:lang w:val="vi-VN"/>
        </w:rPr>
        <w:t xml:space="preserve">- </w:t>
      </w:r>
      <w:r w:rsidR="00D13D51" w:rsidRPr="008026E5">
        <w:rPr>
          <w:color w:val="000000" w:themeColor="text1"/>
          <w:spacing w:val="-4"/>
          <w:lang w:val="vi-VN"/>
        </w:rPr>
        <w:t xml:space="preserve">Hướng dẫn </w:t>
      </w:r>
      <w:r w:rsidR="000525A9" w:rsidRPr="000525A9">
        <w:rPr>
          <w:color w:val="000000" w:themeColor="text1"/>
          <w:spacing w:val="-4"/>
          <w:lang w:val="vi-VN"/>
        </w:rPr>
        <w:t xml:space="preserve">số </w:t>
      </w:r>
      <w:r w:rsidR="00D13D51" w:rsidRPr="008026E5">
        <w:rPr>
          <w:color w:val="000000" w:themeColor="text1"/>
          <w:spacing w:val="-4"/>
          <w:lang w:val="vi-VN"/>
        </w:rPr>
        <w:t>13-HD/UBKTTW ngày 02/12/2020</w:t>
      </w:r>
      <w:r w:rsidR="001154E1" w:rsidRPr="001154E1">
        <w:rPr>
          <w:color w:val="000000" w:themeColor="text1"/>
          <w:spacing w:val="-4"/>
          <w:lang w:val="vi-VN"/>
        </w:rPr>
        <w:t xml:space="preserve"> của Ủy ban Kiểm tra Trung ương</w:t>
      </w:r>
      <w:r w:rsidR="00D13D51" w:rsidRPr="008026E5">
        <w:rPr>
          <w:color w:val="000000" w:themeColor="text1"/>
          <w:spacing w:val="-4"/>
          <w:lang w:val="vi-VN"/>
        </w:rPr>
        <w:t xml:space="preserve"> </w:t>
      </w:r>
      <w:r w:rsidR="00AD0CE0" w:rsidRPr="00AD0CE0">
        <w:rPr>
          <w:color w:val="000000" w:themeColor="text1"/>
          <w:spacing w:val="-4"/>
          <w:lang w:val="vi-VN"/>
        </w:rPr>
        <w:t xml:space="preserve">về việc </w:t>
      </w:r>
      <w:r w:rsidR="00D13D51" w:rsidRPr="008026E5">
        <w:rPr>
          <w:color w:val="000000" w:themeColor="text1"/>
          <w:spacing w:val="-4"/>
          <w:lang w:val="vi-VN"/>
        </w:rPr>
        <w:t>giải quyết tố cáo, khiếu nại về bầu cử đại biểu Quốc hội khóa XV và đại biểu Hội đồng nhân dân các cấp nhiệm kỳ 2021-2026 của cấp ủy, tổ chức đảng, ủy ban kiểm tra các cấp;</w:t>
      </w:r>
    </w:p>
    <w:p w:rsidR="00400FC4" w:rsidRPr="00AB5061" w:rsidRDefault="00400FC4" w:rsidP="008026E5">
      <w:pPr>
        <w:spacing w:line="380" w:lineRule="exact"/>
        <w:ind w:firstLine="720"/>
        <w:jc w:val="both"/>
        <w:rPr>
          <w:color w:val="000000" w:themeColor="text1"/>
          <w:spacing w:val="-4"/>
          <w:lang w:val="vi-VN"/>
        </w:rPr>
      </w:pPr>
      <w:r w:rsidRPr="00AB5061">
        <w:rPr>
          <w:color w:val="000000" w:themeColor="text1"/>
          <w:spacing w:val="-4"/>
          <w:lang w:val="vi-VN"/>
        </w:rPr>
        <w:lastRenderedPageBreak/>
        <w:t>- Kế hoạch số 4711/KH-BTTTT ngày 26/11/2020 của Bộ Thông tin và Truyển thông về công tác thông tin, tuyên truyền cuộc bầu cử đại biểu Quốc hội khóa XV và đại biểu Hội đồng nhân dân các cấp nhiệm kỳ 2021 – 2026;</w:t>
      </w:r>
    </w:p>
    <w:p w:rsidR="00CE607B" w:rsidRPr="00EE1BD1" w:rsidRDefault="00CE607B" w:rsidP="008026E5">
      <w:pPr>
        <w:spacing w:line="380" w:lineRule="exact"/>
        <w:ind w:firstLine="720"/>
        <w:jc w:val="both"/>
        <w:rPr>
          <w:color w:val="000000" w:themeColor="text1"/>
          <w:spacing w:val="-4"/>
          <w:lang w:val="vi-VN"/>
        </w:rPr>
      </w:pPr>
      <w:r w:rsidRPr="008026E5">
        <w:rPr>
          <w:color w:val="000000" w:themeColor="text1"/>
          <w:spacing w:val="-4"/>
          <w:lang w:val="vi-VN"/>
        </w:rPr>
        <w:t xml:space="preserve">- Hướng dẫn </w:t>
      </w:r>
      <w:r w:rsidR="00640144" w:rsidRPr="00EE1BD1">
        <w:rPr>
          <w:color w:val="000000" w:themeColor="text1"/>
          <w:spacing w:val="-4"/>
          <w:lang w:val="vi-VN"/>
        </w:rPr>
        <w:t>169</w:t>
      </w:r>
      <w:r w:rsidRPr="008026E5">
        <w:rPr>
          <w:color w:val="000000" w:themeColor="text1"/>
          <w:spacing w:val="-4"/>
          <w:lang w:val="vi-VN"/>
        </w:rPr>
        <w:t>-HD/</w:t>
      </w:r>
      <w:r w:rsidR="00640144" w:rsidRPr="00EE1BD1">
        <w:rPr>
          <w:color w:val="000000" w:themeColor="text1"/>
          <w:spacing w:val="-4"/>
          <w:lang w:val="vi-VN"/>
        </w:rPr>
        <w:t>BTGTW</w:t>
      </w:r>
      <w:r w:rsidRPr="008026E5">
        <w:rPr>
          <w:color w:val="000000" w:themeColor="text1"/>
          <w:spacing w:val="-4"/>
          <w:lang w:val="vi-VN"/>
        </w:rPr>
        <w:t xml:space="preserve"> ngày </w:t>
      </w:r>
      <w:r w:rsidR="00640144" w:rsidRPr="00EE1BD1">
        <w:rPr>
          <w:color w:val="000000" w:themeColor="text1"/>
          <w:spacing w:val="-4"/>
          <w:lang w:val="vi-VN"/>
        </w:rPr>
        <w:t>20</w:t>
      </w:r>
      <w:r w:rsidRPr="008026E5">
        <w:rPr>
          <w:color w:val="000000" w:themeColor="text1"/>
          <w:spacing w:val="-4"/>
          <w:lang w:val="vi-VN"/>
        </w:rPr>
        <w:t>/</w:t>
      </w:r>
      <w:r w:rsidR="00640144" w:rsidRPr="00EE1BD1">
        <w:rPr>
          <w:color w:val="000000" w:themeColor="text1"/>
          <w:spacing w:val="-4"/>
          <w:lang w:val="vi-VN"/>
        </w:rPr>
        <w:t>01</w:t>
      </w:r>
      <w:r w:rsidRPr="008026E5">
        <w:rPr>
          <w:color w:val="000000" w:themeColor="text1"/>
          <w:spacing w:val="-4"/>
          <w:lang w:val="vi-VN"/>
        </w:rPr>
        <w:t>/202</w:t>
      </w:r>
      <w:r w:rsidR="00640144" w:rsidRPr="00EE1BD1">
        <w:rPr>
          <w:color w:val="000000" w:themeColor="text1"/>
          <w:spacing w:val="-4"/>
          <w:lang w:val="vi-VN"/>
        </w:rPr>
        <w:t>1</w:t>
      </w:r>
      <w:r w:rsidR="001154E1" w:rsidRPr="001154E1">
        <w:rPr>
          <w:color w:val="000000" w:themeColor="text1"/>
          <w:spacing w:val="-4"/>
          <w:lang w:val="vi-VN"/>
        </w:rPr>
        <w:t xml:space="preserve"> của Ban Tuyên giáo Trung ương</w:t>
      </w:r>
      <w:r w:rsidR="00640144" w:rsidRPr="00EE1BD1">
        <w:rPr>
          <w:color w:val="000000" w:themeColor="text1"/>
          <w:spacing w:val="-4"/>
          <w:lang w:val="vi-VN"/>
        </w:rPr>
        <w:t xml:space="preserve"> tuyên truyền cuộc</w:t>
      </w:r>
      <w:r w:rsidRPr="008026E5">
        <w:rPr>
          <w:color w:val="000000" w:themeColor="text1"/>
          <w:spacing w:val="-4"/>
          <w:lang w:val="vi-VN"/>
        </w:rPr>
        <w:t xml:space="preserve"> bầu cử đại biểu Quốc hội khóa XV và đại biểu Hội đồng nhân dân các cấp nhiệm kỳ 2021-2026 của cấp ủy, tổ chức đảng, ủy ban kiểm tra các cấp;</w:t>
      </w:r>
    </w:p>
    <w:p w:rsidR="00D13D51" w:rsidRPr="008026E5" w:rsidRDefault="00D13D51" w:rsidP="008026E5">
      <w:pPr>
        <w:spacing w:line="380" w:lineRule="exact"/>
        <w:jc w:val="both"/>
        <w:rPr>
          <w:color w:val="000000" w:themeColor="text1"/>
          <w:spacing w:val="-4"/>
          <w:lang w:val="vi-VN"/>
        </w:rPr>
      </w:pPr>
      <w:r w:rsidRPr="008026E5">
        <w:rPr>
          <w:color w:val="000000" w:themeColor="text1"/>
          <w:spacing w:val="-4"/>
          <w:lang w:val="vi-VN"/>
        </w:rPr>
        <w:t> </w:t>
      </w:r>
      <w:r w:rsidR="007A59F8" w:rsidRPr="00EE1BD1">
        <w:rPr>
          <w:color w:val="000000" w:themeColor="text1"/>
          <w:spacing w:val="-4"/>
          <w:lang w:val="vi-VN"/>
        </w:rPr>
        <w:tab/>
        <w:t xml:space="preserve">- </w:t>
      </w:r>
      <w:r w:rsidRPr="008026E5">
        <w:rPr>
          <w:color w:val="000000" w:themeColor="text1"/>
          <w:spacing w:val="-4"/>
          <w:lang w:val="vi-VN"/>
        </w:rPr>
        <w:t>Thông tư 102/2020/TT-BTC </w:t>
      </w:r>
      <w:r w:rsidR="001154E1" w:rsidRPr="001154E1">
        <w:rPr>
          <w:color w:val="000000" w:themeColor="text1"/>
          <w:spacing w:val="-4"/>
          <w:lang w:val="vi-VN"/>
        </w:rPr>
        <w:t xml:space="preserve">của Bộ Tài chính </w:t>
      </w:r>
      <w:r w:rsidRPr="008026E5">
        <w:rPr>
          <w:color w:val="000000" w:themeColor="text1"/>
          <w:spacing w:val="-4"/>
          <w:lang w:val="vi-VN"/>
        </w:rPr>
        <w:t>hướng dẫn về việc lập dự toán, quản lý, sử dụng và quyết toán kinh phí bầu cử đại biểu Quốc hội khóa XV và đại biểu Hội đồng nhân dân các cấp nhiệm kỳ 2021-2026;</w:t>
      </w:r>
    </w:p>
    <w:p w:rsidR="00D13D51" w:rsidRPr="008026E5" w:rsidRDefault="007A59F8" w:rsidP="008026E5">
      <w:pPr>
        <w:spacing w:line="380" w:lineRule="exact"/>
        <w:ind w:firstLine="720"/>
        <w:jc w:val="both"/>
        <w:rPr>
          <w:color w:val="000000" w:themeColor="text1"/>
          <w:spacing w:val="-4"/>
          <w:lang w:val="vi-VN"/>
        </w:rPr>
      </w:pPr>
      <w:r w:rsidRPr="008026E5">
        <w:rPr>
          <w:color w:val="000000" w:themeColor="text1"/>
          <w:spacing w:val="-4"/>
          <w:lang w:val="vi-VN"/>
        </w:rPr>
        <w:t xml:space="preserve">- </w:t>
      </w:r>
      <w:r w:rsidR="007A27EE">
        <w:rPr>
          <w:color w:val="000000" w:themeColor="text1"/>
          <w:spacing w:val="-4"/>
          <w:lang w:val="vi-VN"/>
        </w:rPr>
        <w:t>Thông tư</w:t>
      </w:r>
      <w:r w:rsidR="007A27EE" w:rsidRPr="007A27EE">
        <w:rPr>
          <w:color w:val="000000" w:themeColor="text1"/>
          <w:spacing w:val="-4"/>
          <w:lang w:val="vi-VN"/>
        </w:rPr>
        <w:t xml:space="preserve"> </w:t>
      </w:r>
      <w:r w:rsidR="0026797C" w:rsidRPr="008026E5">
        <w:rPr>
          <w:color w:val="000000" w:themeColor="text1"/>
          <w:spacing w:val="-4"/>
          <w:lang w:val="vi-VN"/>
        </w:rPr>
        <w:t>0</w:t>
      </w:r>
      <w:r w:rsidR="00D13D51" w:rsidRPr="008026E5">
        <w:rPr>
          <w:color w:val="000000" w:themeColor="text1"/>
          <w:spacing w:val="-4"/>
          <w:lang w:val="vi-VN"/>
        </w:rPr>
        <w:t>1/2021/TT-BNV</w:t>
      </w:r>
      <w:r w:rsidR="004C4F08">
        <w:rPr>
          <w:color w:val="000000" w:themeColor="text1"/>
          <w:spacing w:val="-4"/>
          <w:lang w:val="vi-VN"/>
        </w:rPr>
        <w:t xml:space="preserve"> ngày 11/01</w:t>
      </w:r>
      <w:r w:rsidR="004C4F08" w:rsidRPr="004C4F08">
        <w:rPr>
          <w:color w:val="000000" w:themeColor="text1"/>
          <w:spacing w:val="-4"/>
          <w:lang w:val="vi-VN"/>
        </w:rPr>
        <w:t>/2021</w:t>
      </w:r>
      <w:r w:rsidR="001154E1" w:rsidRPr="001154E1">
        <w:rPr>
          <w:color w:val="000000" w:themeColor="text1"/>
          <w:spacing w:val="-4"/>
          <w:lang w:val="vi-VN"/>
        </w:rPr>
        <w:t xml:space="preserve"> của Bộ Nội vụ</w:t>
      </w:r>
      <w:r w:rsidR="007A27EE" w:rsidRPr="007A27EE">
        <w:rPr>
          <w:color w:val="000000" w:themeColor="text1"/>
          <w:spacing w:val="-4"/>
          <w:lang w:val="vi-VN"/>
        </w:rPr>
        <w:t xml:space="preserve"> về</w:t>
      </w:r>
      <w:r w:rsidRPr="008026E5">
        <w:rPr>
          <w:color w:val="000000" w:themeColor="text1"/>
          <w:spacing w:val="-4"/>
          <w:lang w:val="vi-VN"/>
        </w:rPr>
        <w:t xml:space="preserve"> </w:t>
      </w:r>
      <w:r w:rsidR="00D13D51" w:rsidRPr="008026E5">
        <w:rPr>
          <w:color w:val="000000" w:themeColor="text1"/>
          <w:spacing w:val="-4"/>
          <w:lang w:val="vi-VN"/>
        </w:rPr>
        <w:t>hướng dẫn nghiệp vụ công tác tổ chức bầu cử đại biểu Quốc hội khóa XV và đại biểu Hội đồng nhân dân các cấp nhiệm kỳ 2021-2026;</w:t>
      </w:r>
    </w:p>
    <w:p w:rsidR="00945881" w:rsidRPr="008026E5" w:rsidRDefault="00945881" w:rsidP="008026E5">
      <w:pPr>
        <w:spacing w:line="380" w:lineRule="exact"/>
        <w:ind w:firstLine="720"/>
        <w:jc w:val="both"/>
        <w:rPr>
          <w:color w:val="000000" w:themeColor="text1"/>
          <w:spacing w:val="-4"/>
          <w:lang w:val="vi-VN"/>
        </w:rPr>
      </w:pPr>
      <w:r w:rsidRPr="008026E5">
        <w:rPr>
          <w:color w:val="000000" w:themeColor="text1"/>
          <w:spacing w:val="-4"/>
          <w:lang w:val="vi-VN"/>
        </w:rPr>
        <w:t>- Tài liệu tuyên truyền do Trung ương và Thành phố ban hành.</w:t>
      </w:r>
    </w:p>
    <w:p w:rsidR="00E850B5" w:rsidRPr="008026E5" w:rsidRDefault="00393230" w:rsidP="008026E5">
      <w:pPr>
        <w:spacing w:line="380" w:lineRule="exact"/>
        <w:ind w:firstLine="720"/>
        <w:jc w:val="both"/>
        <w:rPr>
          <w:b/>
          <w:color w:val="000000" w:themeColor="text1"/>
          <w:lang w:val="vi-VN"/>
        </w:rPr>
      </w:pPr>
      <w:r w:rsidRPr="008026E5">
        <w:rPr>
          <w:b/>
          <w:color w:val="000000" w:themeColor="text1"/>
          <w:lang w:val="vi-VN"/>
        </w:rPr>
        <w:t>3. Tiến độ thực hiện công tác tuyên truyền</w:t>
      </w:r>
    </w:p>
    <w:p w:rsidR="00E850B5" w:rsidRPr="00EE1BD1" w:rsidRDefault="005B7BF0" w:rsidP="008026E5">
      <w:pPr>
        <w:spacing w:line="380" w:lineRule="exact"/>
        <w:ind w:firstLine="720"/>
        <w:jc w:val="both"/>
        <w:rPr>
          <w:color w:val="000000" w:themeColor="text1"/>
          <w:lang w:val="vi-VN"/>
        </w:rPr>
      </w:pPr>
      <w:r w:rsidRPr="00EE1BD1">
        <w:rPr>
          <w:color w:val="000000" w:themeColor="text1"/>
          <w:lang w:val="vi-VN"/>
        </w:rPr>
        <w:t>Công</w:t>
      </w:r>
      <w:r w:rsidR="00E850B5" w:rsidRPr="00EE1BD1">
        <w:rPr>
          <w:color w:val="000000" w:themeColor="text1"/>
          <w:lang w:val="vi-VN"/>
        </w:rPr>
        <w:t xml:space="preserve"> tác tuyên truyền được chia làm 3 đợt:</w:t>
      </w:r>
    </w:p>
    <w:p w:rsidR="00606A5B" w:rsidRPr="00EE1BD1" w:rsidRDefault="00A70B29" w:rsidP="008026E5">
      <w:pPr>
        <w:spacing w:line="380" w:lineRule="exact"/>
        <w:ind w:firstLine="720"/>
        <w:jc w:val="both"/>
        <w:rPr>
          <w:bCs/>
          <w:color w:val="000000" w:themeColor="text1"/>
          <w:lang w:val="vi-VN"/>
        </w:rPr>
      </w:pPr>
      <w:r w:rsidRPr="00EE1BD1">
        <w:rPr>
          <w:b/>
          <w:i/>
          <w:color w:val="000000" w:themeColor="text1"/>
          <w:lang w:val="vi-VN"/>
        </w:rPr>
        <w:t>1. Đợt 1</w:t>
      </w:r>
      <w:r w:rsidR="00725B34" w:rsidRPr="00EE1BD1">
        <w:rPr>
          <w:b/>
          <w:i/>
          <w:color w:val="000000" w:themeColor="text1"/>
          <w:lang w:val="vi-VN"/>
        </w:rPr>
        <w:t xml:space="preserve"> </w:t>
      </w:r>
      <w:r w:rsidR="004F6E95" w:rsidRPr="00EE1BD1">
        <w:rPr>
          <w:b/>
          <w:i/>
          <w:color w:val="000000" w:themeColor="text1"/>
          <w:lang w:val="vi-VN"/>
        </w:rPr>
        <w:t>(</w:t>
      </w:r>
      <w:r w:rsidR="00606A5B" w:rsidRPr="00EE1BD1">
        <w:rPr>
          <w:b/>
          <w:i/>
          <w:color w:val="000000" w:themeColor="text1"/>
          <w:lang w:val="vi-VN"/>
        </w:rPr>
        <w:t xml:space="preserve">Từ </w:t>
      </w:r>
      <w:r w:rsidR="00606A5B" w:rsidRPr="00EE1BD1">
        <w:rPr>
          <w:b/>
          <w:bCs/>
          <w:i/>
          <w:color w:val="000000" w:themeColor="text1"/>
          <w:lang w:val="vi-VN"/>
        </w:rPr>
        <w:t>tháng 0</w:t>
      </w:r>
      <w:r w:rsidR="004524FE" w:rsidRPr="00EE1BD1">
        <w:rPr>
          <w:b/>
          <w:bCs/>
          <w:i/>
          <w:color w:val="000000" w:themeColor="text1"/>
          <w:lang w:val="vi-VN"/>
        </w:rPr>
        <w:t>1</w:t>
      </w:r>
      <w:r w:rsidR="00606A5B" w:rsidRPr="00EE1BD1">
        <w:rPr>
          <w:b/>
          <w:bCs/>
          <w:i/>
          <w:color w:val="000000" w:themeColor="text1"/>
          <w:lang w:val="vi-VN"/>
        </w:rPr>
        <w:t>/20</w:t>
      </w:r>
      <w:r w:rsidR="00317520" w:rsidRPr="00EE1BD1">
        <w:rPr>
          <w:b/>
          <w:bCs/>
          <w:i/>
          <w:color w:val="000000" w:themeColor="text1"/>
          <w:lang w:val="vi-VN"/>
        </w:rPr>
        <w:t>21</w:t>
      </w:r>
      <w:r w:rsidR="00606A5B" w:rsidRPr="00EE1BD1">
        <w:rPr>
          <w:b/>
          <w:bCs/>
          <w:i/>
          <w:color w:val="000000" w:themeColor="text1"/>
          <w:lang w:val="vi-VN"/>
        </w:rPr>
        <w:t xml:space="preserve"> </w:t>
      </w:r>
      <w:r w:rsidR="004524FE" w:rsidRPr="00EE1BD1">
        <w:rPr>
          <w:b/>
          <w:bCs/>
          <w:i/>
          <w:color w:val="000000" w:themeColor="text1"/>
          <w:lang w:val="vi-VN"/>
        </w:rPr>
        <w:t>–</w:t>
      </w:r>
      <w:r w:rsidR="00606A5B" w:rsidRPr="00EE1BD1">
        <w:rPr>
          <w:b/>
          <w:bCs/>
          <w:i/>
          <w:color w:val="000000" w:themeColor="text1"/>
          <w:lang w:val="vi-VN"/>
        </w:rPr>
        <w:t xml:space="preserve"> </w:t>
      </w:r>
      <w:r w:rsidR="004524FE" w:rsidRPr="00EE1BD1">
        <w:rPr>
          <w:b/>
          <w:bCs/>
          <w:i/>
          <w:color w:val="000000" w:themeColor="text1"/>
          <w:lang w:val="vi-VN"/>
        </w:rPr>
        <w:t>cao điểm tháng 4/2021</w:t>
      </w:r>
      <w:r w:rsidR="004F6E95" w:rsidRPr="00EE1BD1">
        <w:rPr>
          <w:b/>
          <w:bCs/>
          <w:i/>
          <w:color w:val="000000" w:themeColor="text1"/>
          <w:lang w:val="vi-VN"/>
        </w:rPr>
        <w:t>)</w:t>
      </w:r>
      <w:r w:rsidRPr="00EE1BD1">
        <w:rPr>
          <w:b/>
          <w:bCs/>
          <w:i/>
          <w:color w:val="000000" w:themeColor="text1"/>
          <w:lang w:val="vi-VN"/>
        </w:rPr>
        <w:t>:</w:t>
      </w:r>
    </w:p>
    <w:p w:rsidR="00606A5B" w:rsidRPr="007D32EC" w:rsidRDefault="007B2FB9" w:rsidP="008026E5">
      <w:pPr>
        <w:spacing w:line="380" w:lineRule="exact"/>
        <w:ind w:firstLine="720"/>
        <w:jc w:val="both"/>
        <w:rPr>
          <w:color w:val="000000" w:themeColor="text1"/>
          <w:lang w:val="vi-VN"/>
        </w:rPr>
      </w:pPr>
      <w:r w:rsidRPr="00EE1BD1">
        <w:rPr>
          <w:bCs/>
          <w:color w:val="000000" w:themeColor="text1"/>
          <w:lang w:val="vi-VN"/>
        </w:rPr>
        <w:t>Tập trung tuyên truyền p</w:t>
      </w:r>
      <w:r w:rsidR="00606A5B" w:rsidRPr="00EE1BD1">
        <w:rPr>
          <w:bCs/>
          <w:color w:val="000000" w:themeColor="text1"/>
          <w:lang w:val="vi-VN"/>
        </w:rPr>
        <w:t xml:space="preserve">hổ biến các văn bản, tài liệu về bầu cử, tập trung tuyên truyền về </w:t>
      </w:r>
      <w:r w:rsidR="00606A5B" w:rsidRPr="00EE1BD1">
        <w:rPr>
          <w:color w:val="000000" w:themeColor="text1"/>
          <w:lang w:val="vi-VN"/>
        </w:rPr>
        <w:t>Hiến pháp năm 2013, Chỉ thị</w:t>
      </w:r>
      <w:r w:rsidR="004524FE" w:rsidRPr="00EE1BD1">
        <w:rPr>
          <w:color w:val="000000" w:themeColor="text1"/>
          <w:lang w:val="vi-VN"/>
        </w:rPr>
        <w:t xml:space="preserve"> 45-CT/TW ngày 20/6/2020</w:t>
      </w:r>
      <w:r w:rsidR="00606A5B" w:rsidRPr="00EE1BD1">
        <w:rPr>
          <w:color w:val="000000" w:themeColor="text1"/>
          <w:lang w:val="vi-VN"/>
        </w:rPr>
        <w:t xml:space="preserve"> của Bộ Chính trị, Chỉ thị </w:t>
      </w:r>
      <w:r w:rsidR="008D7F8A" w:rsidRPr="00EE1BD1">
        <w:rPr>
          <w:color w:val="000000" w:themeColor="text1"/>
          <w:lang w:val="vi-VN"/>
        </w:rPr>
        <w:t xml:space="preserve">số 02/CT-TTg ngày 14/01/2021 </w:t>
      </w:r>
      <w:r w:rsidR="00606A5B" w:rsidRPr="00EE1BD1">
        <w:rPr>
          <w:color w:val="000000" w:themeColor="text1"/>
          <w:lang w:val="vi-VN"/>
        </w:rPr>
        <w:t xml:space="preserve">của Thủ tướng Chính phủ, </w:t>
      </w:r>
      <w:r w:rsidR="007D32EC" w:rsidRPr="007D32EC">
        <w:rPr>
          <w:color w:val="000000" w:themeColor="text1"/>
          <w:lang w:val="vi-VN"/>
        </w:rPr>
        <w:t>các quy định của pháp luật, kế hoạch, hướng dẫn về bầu cử; tiêu chuẩn về đại biểu Quốc hội, đại biểu Hội đồng nhân dân các cấp; quy định về giới thiệu người ứng cử, tự ứng cử; quyền lợi và trách nhiệm của cử tri.</w:t>
      </w:r>
    </w:p>
    <w:p w:rsidR="008D7F8A" w:rsidRPr="00EE1BD1" w:rsidRDefault="008D7F8A" w:rsidP="008026E5">
      <w:pPr>
        <w:spacing w:line="380" w:lineRule="exact"/>
        <w:ind w:firstLine="720"/>
        <w:jc w:val="both"/>
        <w:rPr>
          <w:color w:val="000000" w:themeColor="text1"/>
          <w:lang w:val="vi-VN"/>
        </w:rPr>
      </w:pPr>
      <w:r w:rsidRPr="00EE1BD1">
        <w:rPr>
          <w:color w:val="000000" w:themeColor="text1"/>
          <w:lang w:val="vi-VN"/>
        </w:rPr>
        <w:t>Tuyên truyền những thành tựu của Quốc hội và Hội đồng nhân dân các cấp qua các thời kỳ, đặc biệt là những đổi mới trong hoạt động lập pháp, giám sát và quyết định những vấn đề quan trọng của đất nước trong những năm gần đây</w:t>
      </w:r>
    </w:p>
    <w:p w:rsidR="008D7F8A" w:rsidRPr="00EE1BD1" w:rsidRDefault="008D7F8A" w:rsidP="008026E5">
      <w:pPr>
        <w:spacing w:line="380" w:lineRule="exact"/>
        <w:ind w:firstLine="720"/>
        <w:jc w:val="both"/>
        <w:rPr>
          <w:color w:val="000000" w:themeColor="text1"/>
          <w:lang w:val="vi-VN"/>
        </w:rPr>
      </w:pPr>
      <w:r w:rsidRPr="00EE1BD1">
        <w:rPr>
          <w:color w:val="000000" w:themeColor="text1"/>
          <w:lang w:val="vi-VN"/>
        </w:rPr>
        <w:t>Kịp thời tuyên truyền các chỉ đạo của Thành ủy, Ủy ban bầu cử Thành phố, các hướng dẫn của Mặt trận Tổ quốc Thành phố liên quan đến công tác bầu cử.</w:t>
      </w:r>
    </w:p>
    <w:p w:rsidR="00725B34" w:rsidRPr="00EE1BD1" w:rsidRDefault="00E850B5" w:rsidP="008026E5">
      <w:pPr>
        <w:spacing w:line="380" w:lineRule="exact"/>
        <w:ind w:firstLine="720"/>
        <w:jc w:val="both"/>
        <w:rPr>
          <w:color w:val="000000" w:themeColor="text1"/>
          <w:lang w:val="vi-VN"/>
        </w:rPr>
      </w:pPr>
      <w:r w:rsidRPr="00EE1BD1">
        <w:rPr>
          <w:b/>
          <w:i/>
          <w:color w:val="000000" w:themeColor="text1"/>
          <w:lang w:val="vi-VN"/>
        </w:rPr>
        <w:t xml:space="preserve">2. Đợt 2 </w:t>
      </w:r>
      <w:r w:rsidR="004F6E95" w:rsidRPr="00EE1BD1">
        <w:rPr>
          <w:b/>
          <w:i/>
          <w:color w:val="000000" w:themeColor="text1"/>
          <w:lang w:val="vi-VN"/>
        </w:rPr>
        <w:t>(</w:t>
      </w:r>
      <w:r w:rsidRPr="00EE1BD1">
        <w:rPr>
          <w:b/>
          <w:i/>
          <w:color w:val="000000" w:themeColor="text1"/>
          <w:lang w:val="vi-VN"/>
        </w:rPr>
        <w:t xml:space="preserve">Từ </w:t>
      </w:r>
      <w:r w:rsidR="00CF7A1A" w:rsidRPr="00EE1BD1">
        <w:rPr>
          <w:b/>
          <w:i/>
          <w:color w:val="000000" w:themeColor="text1"/>
          <w:lang w:val="vi-VN"/>
        </w:rPr>
        <w:t>tháng 4</w:t>
      </w:r>
      <w:r w:rsidRPr="00EE1BD1">
        <w:rPr>
          <w:b/>
          <w:i/>
          <w:color w:val="000000" w:themeColor="text1"/>
          <w:lang w:val="vi-VN"/>
        </w:rPr>
        <w:t>/20</w:t>
      </w:r>
      <w:r w:rsidR="00317520" w:rsidRPr="00EE1BD1">
        <w:rPr>
          <w:b/>
          <w:i/>
          <w:color w:val="000000" w:themeColor="text1"/>
          <w:lang w:val="vi-VN"/>
        </w:rPr>
        <w:t>21</w:t>
      </w:r>
      <w:r w:rsidRPr="00EE1BD1">
        <w:rPr>
          <w:b/>
          <w:i/>
          <w:color w:val="000000" w:themeColor="text1"/>
          <w:lang w:val="vi-VN"/>
        </w:rPr>
        <w:t xml:space="preserve"> đến 2</w:t>
      </w:r>
      <w:r w:rsidR="00CF7A1A" w:rsidRPr="00EE1BD1">
        <w:rPr>
          <w:b/>
          <w:i/>
          <w:color w:val="000000" w:themeColor="text1"/>
          <w:lang w:val="vi-VN"/>
        </w:rPr>
        <w:t>3</w:t>
      </w:r>
      <w:r w:rsidRPr="00EE1BD1">
        <w:rPr>
          <w:b/>
          <w:i/>
          <w:color w:val="000000" w:themeColor="text1"/>
          <w:lang w:val="vi-VN"/>
        </w:rPr>
        <w:t>/5/20</w:t>
      </w:r>
      <w:r w:rsidR="00317520" w:rsidRPr="00EE1BD1">
        <w:rPr>
          <w:b/>
          <w:i/>
          <w:color w:val="000000" w:themeColor="text1"/>
          <w:lang w:val="vi-VN"/>
        </w:rPr>
        <w:t>21</w:t>
      </w:r>
      <w:r w:rsidR="004F6E95" w:rsidRPr="00EE1BD1">
        <w:rPr>
          <w:b/>
          <w:i/>
          <w:color w:val="000000" w:themeColor="text1"/>
          <w:lang w:val="vi-VN"/>
        </w:rPr>
        <w:t>)</w:t>
      </w:r>
      <w:r w:rsidR="00A70B29" w:rsidRPr="00EE1BD1">
        <w:rPr>
          <w:b/>
          <w:i/>
          <w:color w:val="000000" w:themeColor="text1"/>
          <w:lang w:val="vi-VN"/>
        </w:rPr>
        <w:t>:</w:t>
      </w:r>
      <w:r w:rsidRPr="00EE1BD1">
        <w:rPr>
          <w:color w:val="000000" w:themeColor="text1"/>
          <w:lang w:val="vi-VN"/>
        </w:rPr>
        <w:t xml:space="preserve"> </w:t>
      </w:r>
    </w:p>
    <w:p w:rsidR="00CF7A1A" w:rsidRPr="00E34D02" w:rsidRDefault="00E34D02" w:rsidP="008026E5">
      <w:pPr>
        <w:spacing w:line="380" w:lineRule="exact"/>
        <w:ind w:firstLine="720"/>
        <w:jc w:val="both"/>
        <w:rPr>
          <w:lang w:val="vi-VN"/>
        </w:rPr>
      </w:pPr>
      <w:r w:rsidRPr="00E34D02">
        <w:rPr>
          <w:color w:val="000000" w:themeColor="text1"/>
          <w:lang w:val="vi-VN"/>
        </w:rPr>
        <w:t>Tiếp tục tuyên truyền về tiêu chuẩn đại biểu Quốc hội, đại biểu Hội đồng nhân dân các cấp, quyền và nghĩa vụ của người ứng cử, quyền v</w:t>
      </w:r>
      <w:r>
        <w:rPr>
          <w:color w:val="000000" w:themeColor="text1"/>
          <w:lang w:val="vi-VN"/>
        </w:rPr>
        <w:t xml:space="preserve">à nghĩa vụ của cử tri, các quy </w:t>
      </w:r>
      <w:r w:rsidRPr="00E34D02">
        <w:rPr>
          <w:color w:val="000000" w:themeColor="text1"/>
          <w:lang w:val="vi-VN"/>
        </w:rPr>
        <w:t>định về bầu cử và thể thức bầu cử.</w:t>
      </w:r>
    </w:p>
    <w:p w:rsidR="00CF7A1A" w:rsidRPr="00EE1BD1" w:rsidRDefault="009D2FB8" w:rsidP="008026E5">
      <w:pPr>
        <w:spacing w:line="380" w:lineRule="exact"/>
        <w:ind w:firstLine="720"/>
        <w:jc w:val="both"/>
        <w:rPr>
          <w:color w:val="000000" w:themeColor="text1"/>
          <w:lang w:val="vi-VN"/>
        </w:rPr>
      </w:pPr>
      <w:r w:rsidRPr="00EE1BD1">
        <w:rPr>
          <w:color w:val="000000" w:themeColor="text1"/>
          <w:lang w:val="vi-VN"/>
        </w:rPr>
        <w:t xml:space="preserve">Tập trung </w:t>
      </w:r>
      <w:r w:rsidR="00175F73" w:rsidRPr="00175F73">
        <w:rPr>
          <w:color w:val="000000" w:themeColor="text1"/>
          <w:lang w:val="vi-VN"/>
        </w:rPr>
        <w:t>thông tin rộng rãi</w:t>
      </w:r>
      <w:r w:rsidRPr="00EE1BD1">
        <w:rPr>
          <w:color w:val="000000" w:themeColor="text1"/>
          <w:lang w:val="vi-VN"/>
        </w:rPr>
        <w:t xml:space="preserve"> nhân dân về địa điểm bầu cử, thời gian đi bầu cử, cách thức bỏ phiếu, những nơi cử tri có thể đến để được giải đáp thắc mắc, hướng dẫn giải quyết những vấn đề mà cử tri quan tâm trước ngày bầu cử…</w:t>
      </w:r>
      <w:r w:rsidR="00471743" w:rsidRPr="00EE1BD1">
        <w:rPr>
          <w:color w:val="000000" w:themeColor="text1"/>
          <w:lang w:val="vi-VN"/>
        </w:rPr>
        <w:t xml:space="preserve"> và không khí phấn khởi, tin tưởng của cử tri hướng về ngày bầu cử.</w:t>
      </w:r>
    </w:p>
    <w:p w:rsidR="00A70B29" w:rsidRPr="00EE1BD1" w:rsidRDefault="00A70B29" w:rsidP="008026E5">
      <w:pPr>
        <w:spacing w:line="380" w:lineRule="exact"/>
        <w:ind w:firstLine="720"/>
        <w:jc w:val="both"/>
        <w:rPr>
          <w:color w:val="000000" w:themeColor="text1"/>
          <w:lang w:val="vi-VN"/>
        </w:rPr>
      </w:pPr>
      <w:r w:rsidRPr="00EE1BD1">
        <w:rPr>
          <w:b/>
          <w:i/>
          <w:color w:val="000000" w:themeColor="text1"/>
          <w:lang w:val="vi-VN"/>
        </w:rPr>
        <w:t>3. Đợt 3</w:t>
      </w:r>
      <w:r w:rsidR="00E850B5" w:rsidRPr="00EE1BD1">
        <w:rPr>
          <w:b/>
          <w:i/>
          <w:color w:val="000000" w:themeColor="text1"/>
          <w:lang w:val="vi-VN"/>
        </w:rPr>
        <w:t xml:space="preserve"> </w:t>
      </w:r>
      <w:r w:rsidR="00157DA5" w:rsidRPr="00AB5061">
        <w:rPr>
          <w:b/>
          <w:i/>
          <w:color w:val="000000" w:themeColor="text1"/>
          <w:lang w:val="vi-VN"/>
        </w:rPr>
        <w:t>(S</w:t>
      </w:r>
      <w:r w:rsidR="00471743" w:rsidRPr="00EE1BD1">
        <w:rPr>
          <w:b/>
          <w:i/>
          <w:color w:val="000000" w:themeColor="text1"/>
          <w:lang w:val="vi-VN"/>
        </w:rPr>
        <w:t>au ngày 23/5/2021</w:t>
      </w:r>
      <w:r w:rsidR="00157DA5" w:rsidRPr="00AB5061">
        <w:rPr>
          <w:b/>
          <w:i/>
          <w:color w:val="000000" w:themeColor="text1"/>
          <w:lang w:val="vi-VN"/>
        </w:rPr>
        <w:t>)</w:t>
      </w:r>
      <w:r w:rsidR="005F3762" w:rsidRPr="00AB5061">
        <w:rPr>
          <w:b/>
          <w:i/>
          <w:color w:val="000000" w:themeColor="text1"/>
          <w:lang w:val="vi-VN"/>
        </w:rPr>
        <w:t xml:space="preserve"> </w:t>
      </w:r>
      <w:r w:rsidR="00E850B5" w:rsidRPr="00EE1BD1">
        <w:rPr>
          <w:b/>
          <w:i/>
          <w:color w:val="000000" w:themeColor="text1"/>
          <w:lang w:val="vi-VN"/>
        </w:rPr>
        <w:t xml:space="preserve">: </w:t>
      </w:r>
    </w:p>
    <w:p w:rsidR="00F61356" w:rsidRPr="00EE1BD1" w:rsidRDefault="00E850B5" w:rsidP="008026E5">
      <w:pPr>
        <w:spacing w:line="380" w:lineRule="exact"/>
        <w:ind w:firstLine="720"/>
        <w:jc w:val="both"/>
        <w:rPr>
          <w:color w:val="000000" w:themeColor="text1"/>
          <w:lang w:val="vi-VN"/>
        </w:rPr>
      </w:pPr>
      <w:r w:rsidRPr="00EE1BD1">
        <w:rPr>
          <w:color w:val="000000" w:themeColor="text1"/>
          <w:lang w:val="vi-VN"/>
        </w:rPr>
        <w:t>Tập trung tuyên truyền về kết quả của Cuộc bầ</w:t>
      </w:r>
      <w:r w:rsidR="00E23C31" w:rsidRPr="00EE1BD1">
        <w:rPr>
          <w:color w:val="000000" w:themeColor="text1"/>
          <w:lang w:val="vi-VN"/>
        </w:rPr>
        <w:t>u cử đại biểu Quốc hội khóa XV</w:t>
      </w:r>
      <w:r w:rsidRPr="00EE1BD1">
        <w:rPr>
          <w:color w:val="000000" w:themeColor="text1"/>
          <w:lang w:val="vi-VN"/>
        </w:rPr>
        <w:t xml:space="preserve"> và đại biểu HĐND các cấp nhiệm kỳ 20</w:t>
      </w:r>
      <w:r w:rsidR="00E7241A" w:rsidRPr="00EE1BD1">
        <w:rPr>
          <w:color w:val="000000" w:themeColor="text1"/>
          <w:lang w:val="vi-VN"/>
        </w:rPr>
        <w:t>21</w:t>
      </w:r>
      <w:r w:rsidRPr="00EE1BD1">
        <w:rPr>
          <w:color w:val="000000" w:themeColor="text1"/>
          <w:lang w:val="vi-VN"/>
        </w:rPr>
        <w:t xml:space="preserve"> </w:t>
      </w:r>
      <w:r w:rsidR="00DD1349" w:rsidRPr="00EE1BD1">
        <w:rPr>
          <w:color w:val="000000" w:themeColor="text1"/>
          <w:lang w:val="vi-VN"/>
        </w:rPr>
        <w:t>–</w:t>
      </w:r>
      <w:r w:rsidRPr="00EE1BD1">
        <w:rPr>
          <w:color w:val="000000" w:themeColor="text1"/>
          <w:lang w:val="vi-VN"/>
        </w:rPr>
        <w:t xml:space="preserve"> 202</w:t>
      </w:r>
      <w:r w:rsidR="00E7241A" w:rsidRPr="00EE1BD1">
        <w:rPr>
          <w:color w:val="000000" w:themeColor="text1"/>
          <w:lang w:val="vi-VN"/>
        </w:rPr>
        <w:t>6</w:t>
      </w:r>
      <w:r w:rsidR="00DD1349" w:rsidRPr="00EE1BD1">
        <w:rPr>
          <w:color w:val="000000" w:themeColor="text1"/>
          <w:lang w:val="vi-VN"/>
        </w:rPr>
        <w:t xml:space="preserve">, các hoạt động chào mừng thành </w:t>
      </w:r>
      <w:r w:rsidR="00DD1349" w:rsidRPr="00EE1BD1">
        <w:rPr>
          <w:color w:val="000000" w:themeColor="text1"/>
          <w:lang w:val="vi-VN"/>
        </w:rPr>
        <w:lastRenderedPageBreak/>
        <w:t>công cuộc bầu cử trên cả nước</w:t>
      </w:r>
      <w:r w:rsidRPr="00EE1BD1">
        <w:rPr>
          <w:color w:val="000000" w:themeColor="text1"/>
          <w:lang w:val="vi-VN"/>
        </w:rPr>
        <w:t>.</w:t>
      </w:r>
      <w:r w:rsidR="00F61356" w:rsidRPr="00EE1BD1">
        <w:rPr>
          <w:lang w:val="vi-VN"/>
        </w:rPr>
        <w:t xml:space="preserve"> </w:t>
      </w:r>
      <w:r w:rsidR="00F61356" w:rsidRPr="00EE1BD1">
        <w:rPr>
          <w:color w:val="000000" w:themeColor="text1"/>
          <w:lang w:val="vi-VN"/>
        </w:rPr>
        <w:t xml:space="preserve">Báo cáo công tác tuyên truyền về cuộc </w:t>
      </w:r>
      <w:r w:rsidR="00483AFA" w:rsidRPr="00EE1BD1">
        <w:rPr>
          <w:color w:val="000000" w:themeColor="text1"/>
          <w:lang w:val="vi-VN"/>
        </w:rPr>
        <w:t>bầu cử đại biểu Quốc hội khóa X</w:t>
      </w:r>
      <w:r w:rsidR="00F61356" w:rsidRPr="00EE1BD1">
        <w:rPr>
          <w:color w:val="000000" w:themeColor="text1"/>
          <w:lang w:val="vi-VN"/>
        </w:rPr>
        <w:t>V và đại biểu HĐND các cấp nhiệm kỳ 20</w:t>
      </w:r>
      <w:r w:rsidR="00483AFA" w:rsidRPr="00EE1BD1">
        <w:rPr>
          <w:color w:val="000000" w:themeColor="text1"/>
          <w:lang w:val="vi-VN"/>
        </w:rPr>
        <w:t>21</w:t>
      </w:r>
      <w:r w:rsidR="00F61356" w:rsidRPr="00EE1BD1">
        <w:rPr>
          <w:color w:val="000000" w:themeColor="text1"/>
          <w:lang w:val="vi-VN"/>
        </w:rPr>
        <w:t xml:space="preserve"> - 202</w:t>
      </w:r>
      <w:r w:rsidR="00483AFA" w:rsidRPr="00EE1BD1">
        <w:rPr>
          <w:color w:val="000000" w:themeColor="text1"/>
          <w:lang w:val="vi-VN"/>
        </w:rPr>
        <w:t>6</w:t>
      </w:r>
      <w:r w:rsidR="00F61356" w:rsidRPr="00EE1BD1">
        <w:rPr>
          <w:color w:val="000000" w:themeColor="text1"/>
          <w:lang w:val="vi-VN"/>
        </w:rPr>
        <w:t>.</w:t>
      </w:r>
    </w:p>
    <w:p w:rsidR="00E850B5" w:rsidRPr="00EE1BD1" w:rsidRDefault="006A4370" w:rsidP="008026E5">
      <w:pPr>
        <w:spacing w:line="380" w:lineRule="exact"/>
        <w:ind w:firstLine="720"/>
        <w:jc w:val="both"/>
        <w:rPr>
          <w:b/>
          <w:color w:val="000000" w:themeColor="text1"/>
          <w:lang w:val="vi-VN"/>
        </w:rPr>
      </w:pPr>
      <w:r w:rsidRPr="00EE1BD1">
        <w:rPr>
          <w:b/>
          <w:color w:val="000000" w:themeColor="text1"/>
          <w:lang w:val="vi-VN"/>
        </w:rPr>
        <w:t>I</w:t>
      </w:r>
      <w:r w:rsidR="001F6652" w:rsidRPr="00EE1BD1">
        <w:rPr>
          <w:b/>
          <w:color w:val="000000" w:themeColor="text1"/>
          <w:lang w:val="vi-VN"/>
        </w:rPr>
        <w:t>V. TỔ CHỨC THỰC HIỆN</w:t>
      </w:r>
    </w:p>
    <w:p w:rsidR="006A4370" w:rsidRPr="00EE1BD1" w:rsidRDefault="00483AFA" w:rsidP="008026E5">
      <w:pPr>
        <w:spacing w:line="380" w:lineRule="exact"/>
        <w:ind w:firstLine="720"/>
        <w:jc w:val="both"/>
        <w:rPr>
          <w:b/>
          <w:color w:val="000000" w:themeColor="text1"/>
          <w:lang w:val="vi-VN"/>
        </w:rPr>
      </w:pPr>
      <w:r w:rsidRPr="00EE1BD1">
        <w:rPr>
          <w:b/>
          <w:color w:val="000000" w:themeColor="text1"/>
          <w:lang w:val="vi-VN"/>
        </w:rPr>
        <w:t>1.</w:t>
      </w:r>
      <w:r w:rsidRPr="00EE1BD1">
        <w:rPr>
          <w:color w:val="000000" w:themeColor="text1"/>
          <w:lang w:val="vi-VN"/>
        </w:rPr>
        <w:t xml:space="preserve"> </w:t>
      </w:r>
      <w:r w:rsidR="006A4370" w:rsidRPr="00EE1BD1">
        <w:rPr>
          <w:b/>
          <w:color w:val="000000" w:themeColor="text1"/>
          <w:lang w:val="vi-VN"/>
        </w:rPr>
        <w:t>Cấp Thành phố:</w:t>
      </w:r>
    </w:p>
    <w:p w:rsidR="004805A0" w:rsidRPr="00EE1BD1" w:rsidRDefault="004805A0" w:rsidP="008026E5">
      <w:pPr>
        <w:spacing w:line="380" w:lineRule="exact"/>
        <w:ind w:firstLine="720"/>
        <w:jc w:val="both"/>
        <w:rPr>
          <w:color w:val="000000" w:themeColor="text1"/>
          <w:lang w:val="vi-VN"/>
        </w:rPr>
      </w:pPr>
      <w:r w:rsidRPr="00EE1BD1">
        <w:rPr>
          <w:color w:val="000000" w:themeColor="text1"/>
          <w:lang w:val="vi-VN"/>
        </w:rPr>
        <w:t>Ban Thường trực Ủy ban MTTQ</w:t>
      </w:r>
      <w:r w:rsidR="00175F73" w:rsidRPr="00175F73">
        <w:rPr>
          <w:color w:val="000000" w:themeColor="text1"/>
          <w:lang w:val="vi-VN"/>
        </w:rPr>
        <w:t xml:space="preserve"> Việt Nam</w:t>
      </w:r>
      <w:r w:rsidRPr="00EE1BD1">
        <w:rPr>
          <w:color w:val="000000" w:themeColor="text1"/>
          <w:lang w:val="vi-VN"/>
        </w:rPr>
        <w:t xml:space="preserve"> Thành phố</w:t>
      </w:r>
      <w:r w:rsidR="00483AFA" w:rsidRPr="00EE1BD1">
        <w:rPr>
          <w:color w:val="000000" w:themeColor="text1"/>
          <w:lang w:val="vi-VN"/>
        </w:rPr>
        <w:t>:</w:t>
      </w:r>
      <w:r w:rsidRPr="00EE1BD1">
        <w:rPr>
          <w:color w:val="000000" w:themeColor="text1"/>
          <w:lang w:val="vi-VN"/>
        </w:rPr>
        <w:t xml:space="preserve"> </w:t>
      </w:r>
      <w:r w:rsidR="006F50B5" w:rsidRPr="00EE1BD1">
        <w:rPr>
          <w:iCs/>
          <w:color w:val="000000" w:themeColor="text1"/>
          <w:lang w:val="vi-VN"/>
        </w:rPr>
        <w:t xml:space="preserve">Triển khai kế hoạch, tài liệu tuyên truyền bầu cử đại biểu Quốc hội khóa XV và đại biểu Hội đồng nhân dân các cấp nhiệm kỳ 2021 - 2026 trong hệ thống MTTQ các cấp </w:t>
      </w:r>
      <w:r w:rsidR="00175F73" w:rsidRPr="00175F73">
        <w:rPr>
          <w:iCs/>
          <w:color w:val="000000" w:themeColor="text1"/>
          <w:lang w:val="vi-VN"/>
        </w:rPr>
        <w:t>T</w:t>
      </w:r>
      <w:r w:rsidR="006F50B5" w:rsidRPr="00EE1BD1">
        <w:rPr>
          <w:iCs/>
          <w:color w:val="000000" w:themeColor="text1"/>
          <w:lang w:val="vi-VN"/>
        </w:rPr>
        <w:t>hành phố</w:t>
      </w:r>
      <w:r w:rsidRPr="00EE1BD1">
        <w:rPr>
          <w:color w:val="000000" w:themeColor="text1"/>
          <w:lang w:val="vi-VN"/>
        </w:rPr>
        <w:t xml:space="preserve">. </w:t>
      </w:r>
      <w:r w:rsidR="00483AFA" w:rsidRPr="00EE1BD1">
        <w:rPr>
          <w:color w:val="000000" w:themeColor="text1"/>
          <w:lang w:val="vi-VN"/>
        </w:rPr>
        <w:t xml:space="preserve">Phối hợp các cơ quan thông tấn, báo chí Trung ương và thành phố tuyên truyền về các hoạt động bầu cử. </w:t>
      </w:r>
      <w:r w:rsidRPr="00EE1BD1">
        <w:rPr>
          <w:color w:val="000000" w:themeColor="text1"/>
          <w:lang w:val="vi-VN"/>
        </w:rPr>
        <w:t xml:space="preserve">Mở chuyên mục về bầu cử trên Bản tin và trang </w:t>
      </w:r>
      <w:r w:rsidR="00175F73" w:rsidRPr="001576E2">
        <w:rPr>
          <w:color w:val="000000" w:themeColor="text1"/>
          <w:lang w:val="vi-VN"/>
        </w:rPr>
        <w:t>W</w:t>
      </w:r>
      <w:r w:rsidRPr="00EE1BD1">
        <w:rPr>
          <w:color w:val="000000" w:themeColor="text1"/>
          <w:lang w:val="vi-VN"/>
        </w:rPr>
        <w:t>eb.</w:t>
      </w:r>
      <w:r w:rsidR="005F3F45" w:rsidRPr="00EE1BD1">
        <w:rPr>
          <w:color w:val="000000" w:themeColor="text1"/>
          <w:lang w:val="vi-VN"/>
        </w:rPr>
        <w:t xml:space="preserve"> Tổng hợp tình hình dư luận xã hội liên quan đến công tác bầu cử và người ứng cử.</w:t>
      </w:r>
    </w:p>
    <w:p w:rsidR="00F13EF9" w:rsidRPr="00EE1BD1" w:rsidRDefault="00DA0B9D" w:rsidP="008026E5">
      <w:pPr>
        <w:spacing w:line="380" w:lineRule="exact"/>
        <w:ind w:firstLine="720"/>
        <w:jc w:val="both"/>
        <w:rPr>
          <w:b/>
          <w:color w:val="000000" w:themeColor="text1"/>
          <w:lang w:val="vi-VN"/>
        </w:rPr>
      </w:pPr>
      <w:r w:rsidRPr="00EE1BD1">
        <w:rPr>
          <w:b/>
          <w:color w:val="000000" w:themeColor="text1"/>
          <w:lang w:val="vi-VN"/>
        </w:rPr>
        <w:t xml:space="preserve">2. </w:t>
      </w:r>
      <w:r w:rsidR="006A4370" w:rsidRPr="00EE1BD1">
        <w:rPr>
          <w:b/>
          <w:color w:val="000000" w:themeColor="text1"/>
          <w:lang w:val="vi-VN"/>
        </w:rPr>
        <w:t>Các Tổ chức thành viên:</w:t>
      </w:r>
    </w:p>
    <w:p w:rsidR="006A4370" w:rsidRPr="00EE1BD1" w:rsidRDefault="00090058" w:rsidP="008026E5">
      <w:pPr>
        <w:spacing w:line="380" w:lineRule="exact"/>
        <w:ind w:firstLine="720"/>
        <w:jc w:val="both"/>
        <w:rPr>
          <w:lang w:val="vi-VN"/>
        </w:rPr>
      </w:pPr>
      <w:r w:rsidRPr="00EE1BD1">
        <w:rPr>
          <w:lang w:val="vi-VN"/>
        </w:rPr>
        <w:t>Theo chức năng</w:t>
      </w:r>
      <w:r w:rsidR="00605CC9" w:rsidRPr="00605CC9">
        <w:rPr>
          <w:lang w:val="vi-VN"/>
        </w:rPr>
        <w:t xml:space="preserve"> của tổ chức thành viên, xây dựng Kế hoạch</w:t>
      </w:r>
      <w:r w:rsidRPr="00EE1BD1">
        <w:rPr>
          <w:lang w:val="vi-VN"/>
        </w:rPr>
        <w:t xml:space="preserve"> tổ chức tuyên truyền cho cán bộ, đoàn viên, hội viên và các tầng lớp nhân dân; vận động cán bộ, đoàn viên, hội viên tích cực hưởng ứng các phong trào thi đua yêu nước lập thành tích chào mừng bầu </w:t>
      </w:r>
      <w:r w:rsidR="001576E2" w:rsidRPr="001576E2">
        <w:rPr>
          <w:lang w:val="vi-VN"/>
        </w:rPr>
        <w:t>c</w:t>
      </w:r>
      <w:r w:rsidRPr="00EE1BD1">
        <w:rPr>
          <w:lang w:val="vi-VN"/>
        </w:rPr>
        <w:t>ử</w:t>
      </w:r>
      <w:r w:rsidR="00893E5E" w:rsidRPr="00EE1BD1">
        <w:rPr>
          <w:lang w:val="vi-VN"/>
        </w:rPr>
        <w:t>. Nắm bắt tư tưởng, tâm trạng các tầng lớp Nhân dân trước, trong và sa</w:t>
      </w:r>
      <w:r w:rsidR="001576E2" w:rsidRPr="001576E2">
        <w:rPr>
          <w:lang w:val="vi-VN"/>
        </w:rPr>
        <w:t>u</w:t>
      </w:r>
      <w:r w:rsidR="00893E5E" w:rsidRPr="00EE1BD1">
        <w:rPr>
          <w:lang w:val="vi-VN"/>
        </w:rPr>
        <w:t xml:space="preserve"> cuộc bầu cử </w:t>
      </w:r>
      <w:r w:rsidR="00605CC9" w:rsidRPr="00EE1BD1">
        <w:rPr>
          <w:lang w:val="vi-VN"/>
        </w:rPr>
        <w:t xml:space="preserve">kịp thời </w:t>
      </w:r>
      <w:r w:rsidR="00605CC9" w:rsidRPr="00605CC9">
        <w:rPr>
          <w:lang w:val="vi-VN"/>
        </w:rPr>
        <w:t>phản ánh với Cấp ủy, Chính quyền các cấp</w:t>
      </w:r>
      <w:r w:rsidR="00597B54" w:rsidRPr="00597B54">
        <w:rPr>
          <w:lang w:val="vi-VN"/>
        </w:rPr>
        <w:t>, hạn chế vấn đề phát sinh ngay từ cơ sở.</w:t>
      </w:r>
      <w:r w:rsidR="00893E5E" w:rsidRPr="00EE1BD1">
        <w:rPr>
          <w:lang w:val="vi-VN"/>
        </w:rPr>
        <w:t xml:space="preserve"> </w:t>
      </w:r>
    </w:p>
    <w:p w:rsidR="00314309" w:rsidRPr="00EE1BD1" w:rsidRDefault="00314309" w:rsidP="008026E5">
      <w:pPr>
        <w:spacing w:line="380" w:lineRule="exact"/>
        <w:ind w:firstLine="720"/>
        <w:jc w:val="both"/>
        <w:rPr>
          <w:b/>
          <w:lang w:val="vi-VN"/>
        </w:rPr>
      </w:pPr>
      <w:r w:rsidRPr="00EE1BD1">
        <w:rPr>
          <w:b/>
          <w:lang w:val="vi-VN"/>
        </w:rPr>
        <w:t xml:space="preserve">3. </w:t>
      </w:r>
      <w:r w:rsidR="001576E2" w:rsidRPr="001576E2">
        <w:rPr>
          <w:b/>
          <w:lang w:val="vi-VN"/>
        </w:rPr>
        <w:t>MTTQ c</w:t>
      </w:r>
      <w:r w:rsidRPr="00EE1BD1">
        <w:rPr>
          <w:b/>
          <w:lang w:val="vi-VN"/>
        </w:rPr>
        <w:t>ác quận, huyện, thị xã:</w:t>
      </w:r>
    </w:p>
    <w:p w:rsidR="00E850B5" w:rsidRPr="00EE1BD1" w:rsidRDefault="004805A0" w:rsidP="008026E5">
      <w:pPr>
        <w:spacing w:line="380" w:lineRule="exact"/>
        <w:ind w:firstLine="720"/>
        <w:jc w:val="both"/>
        <w:rPr>
          <w:color w:val="000000" w:themeColor="text1"/>
          <w:lang w:val="vi-VN"/>
        </w:rPr>
      </w:pPr>
      <w:r w:rsidRPr="00EE1BD1">
        <w:rPr>
          <w:color w:val="000000" w:themeColor="text1"/>
          <w:lang w:val="vi-VN"/>
        </w:rPr>
        <w:t xml:space="preserve">Ban Thường trực Ủy ban MTTQ </w:t>
      </w:r>
      <w:r w:rsidR="001576E2" w:rsidRPr="001576E2">
        <w:rPr>
          <w:color w:val="000000" w:themeColor="text1"/>
          <w:lang w:val="vi-VN"/>
        </w:rPr>
        <w:t xml:space="preserve">Việt Nam </w:t>
      </w:r>
      <w:r w:rsidRPr="00EE1BD1">
        <w:rPr>
          <w:color w:val="000000" w:themeColor="text1"/>
          <w:lang w:val="vi-VN"/>
        </w:rPr>
        <w:t xml:space="preserve">các quận, huyện, thị xã căn cứ vào điều kiện, tình hình của đơn vị </w:t>
      </w:r>
      <w:r w:rsidR="00E850B5" w:rsidRPr="00EE1BD1">
        <w:rPr>
          <w:color w:val="000000" w:themeColor="text1"/>
          <w:lang w:val="vi-VN"/>
        </w:rPr>
        <w:t xml:space="preserve">chủ động </w:t>
      </w:r>
      <w:r w:rsidR="00597B54" w:rsidRPr="00597B54">
        <w:rPr>
          <w:color w:val="000000" w:themeColor="text1"/>
          <w:lang w:val="vi-VN"/>
        </w:rPr>
        <w:t>xây dựng</w:t>
      </w:r>
      <w:r w:rsidR="00E850B5" w:rsidRPr="00EE1BD1">
        <w:rPr>
          <w:color w:val="000000" w:themeColor="text1"/>
          <w:lang w:val="vi-VN"/>
        </w:rPr>
        <w:t xml:space="preserve"> kế hoạch</w:t>
      </w:r>
      <w:r w:rsidR="00314309" w:rsidRPr="00EE1BD1">
        <w:rPr>
          <w:color w:val="000000" w:themeColor="text1"/>
          <w:lang w:val="vi-VN"/>
        </w:rPr>
        <w:t xml:space="preserve">, </w:t>
      </w:r>
      <w:r w:rsidR="00597B54" w:rsidRPr="00597B54">
        <w:rPr>
          <w:color w:val="000000" w:themeColor="text1"/>
          <w:lang w:val="vi-VN"/>
        </w:rPr>
        <w:t>phối hợp với các tổ chức thành viên để có hình thức</w:t>
      </w:r>
      <w:r w:rsidR="00314309" w:rsidRPr="00EE1BD1">
        <w:rPr>
          <w:color w:val="000000" w:themeColor="text1"/>
          <w:lang w:val="vi-VN"/>
        </w:rPr>
        <w:t xml:space="preserve"> hình thức</w:t>
      </w:r>
      <w:r w:rsidR="00E850B5" w:rsidRPr="00EE1BD1">
        <w:rPr>
          <w:color w:val="000000" w:themeColor="text1"/>
          <w:lang w:val="vi-VN"/>
        </w:rPr>
        <w:t xml:space="preserve"> tuyên truyền </w:t>
      </w:r>
      <w:r w:rsidR="00543007" w:rsidRPr="00543007">
        <w:rPr>
          <w:color w:val="000000" w:themeColor="text1"/>
          <w:lang w:val="vi-VN"/>
        </w:rPr>
        <w:t xml:space="preserve">hiệu quả </w:t>
      </w:r>
      <w:r w:rsidR="00543007">
        <w:rPr>
          <w:color w:val="000000" w:themeColor="text1"/>
          <w:lang w:val="vi-VN"/>
        </w:rPr>
        <w:t>ở cấp mình</w:t>
      </w:r>
      <w:r w:rsidR="00543007" w:rsidRPr="00543007">
        <w:rPr>
          <w:color w:val="000000" w:themeColor="text1"/>
          <w:lang w:val="vi-VN"/>
        </w:rPr>
        <w:t xml:space="preserve">; </w:t>
      </w:r>
      <w:r w:rsidR="00E850B5" w:rsidRPr="00EE1BD1">
        <w:rPr>
          <w:color w:val="000000" w:themeColor="text1"/>
          <w:lang w:val="vi-VN"/>
        </w:rPr>
        <w:t xml:space="preserve">hướng dẫn, kiểm tra </w:t>
      </w:r>
      <w:r w:rsidR="00543007" w:rsidRPr="00543007">
        <w:rPr>
          <w:color w:val="000000" w:themeColor="text1"/>
          <w:lang w:val="vi-VN"/>
        </w:rPr>
        <w:t>MTTQ</w:t>
      </w:r>
      <w:r w:rsidR="00E850B5" w:rsidRPr="00EE1BD1">
        <w:rPr>
          <w:color w:val="000000" w:themeColor="text1"/>
          <w:lang w:val="vi-VN"/>
        </w:rPr>
        <w:t xml:space="preserve"> cấp </w:t>
      </w:r>
      <w:r w:rsidR="001576E2" w:rsidRPr="001576E2">
        <w:rPr>
          <w:color w:val="000000" w:themeColor="text1"/>
          <w:lang w:val="vi-VN"/>
        </w:rPr>
        <w:t>xã, phường</w:t>
      </w:r>
      <w:r w:rsidR="00314309" w:rsidRPr="00EE1BD1">
        <w:rPr>
          <w:color w:val="000000" w:themeColor="text1"/>
          <w:lang w:val="vi-VN"/>
        </w:rPr>
        <w:t xml:space="preserve"> thực hiện </w:t>
      </w:r>
      <w:r w:rsidR="00543007" w:rsidRPr="00543007">
        <w:rPr>
          <w:color w:val="000000" w:themeColor="text1"/>
          <w:lang w:val="vi-VN"/>
        </w:rPr>
        <w:t xml:space="preserve">tuyên truyền đảm bảo </w:t>
      </w:r>
      <w:r w:rsidR="00314309" w:rsidRPr="00EE1BD1">
        <w:rPr>
          <w:color w:val="000000" w:themeColor="text1"/>
          <w:lang w:val="vi-VN"/>
        </w:rPr>
        <w:t>đúng luật và văn bản hướng dẫn của cấp trên</w:t>
      </w:r>
      <w:r w:rsidR="00E850B5" w:rsidRPr="00EE1BD1">
        <w:rPr>
          <w:color w:val="000000" w:themeColor="text1"/>
          <w:lang w:val="vi-VN"/>
        </w:rPr>
        <w:t xml:space="preserve">. </w:t>
      </w:r>
    </w:p>
    <w:p w:rsidR="0004331D" w:rsidRPr="00EE1BD1" w:rsidRDefault="00C25BAD" w:rsidP="008026E5">
      <w:pPr>
        <w:spacing w:line="380" w:lineRule="exact"/>
        <w:ind w:firstLine="720"/>
        <w:jc w:val="both"/>
        <w:rPr>
          <w:b/>
          <w:color w:val="000000" w:themeColor="text1"/>
          <w:lang w:val="vi-VN"/>
        </w:rPr>
      </w:pPr>
      <w:r w:rsidRPr="00EE1BD1">
        <w:rPr>
          <w:b/>
          <w:color w:val="000000" w:themeColor="text1"/>
          <w:lang w:val="vi-VN"/>
        </w:rPr>
        <w:t>V. MỘT SỐ KHẨU HIỆU TU</w:t>
      </w:r>
      <w:r w:rsidR="0004331D" w:rsidRPr="00EE1BD1">
        <w:rPr>
          <w:b/>
          <w:color w:val="000000" w:themeColor="text1"/>
          <w:lang w:val="vi-VN"/>
        </w:rPr>
        <w:t>YÊN TRUYỀN</w:t>
      </w:r>
    </w:p>
    <w:p w:rsidR="0004331D" w:rsidRPr="00EE1BD1" w:rsidRDefault="0004331D" w:rsidP="008026E5">
      <w:pPr>
        <w:spacing w:line="380" w:lineRule="exact"/>
        <w:ind w:firstLine="720"/>
        <w:jc w:val="both"/>
        <w:rPr>
          <w:b/>
          <w:color w:val="000000" w:themeColor="text1"/>
          <w:lang w:val="vi-VN"/>
        </w:rPr>
      </w:pPr>
      <w:r w:rsidRPr="00EE1BD1">
        <w:rPr>
          <w:b/>
          <w:color w:val="000000" w:themeColor="text1"/>
          <w:lang w:val="vi-VN"/>
        </w:rPr>
        <w:t xml:space="preserve">1. </w:t>
      </w:r>
      <w:r w:rsidRPr="008026E5">
        <w:rPr>
          <w:color w:val="000000" w:themeColor="text1"/>
          <w:lang w:val="vi-VN"/>
        </w:rPr>
        <w:t xml:space="preserve">Nhiệt liệt chào mừng Ngày bầu </w:t>
      </w:r>
      <w:r w:rsidRPr="00EE1BD1">
        <w:rPr>
          <w:color w:val="000000" w:themeColor="text1"/>
          <w:lang w:val="vi-VN"/>
        </w:rPr>
        <w:t xml:space="preserve">cử </w:t>
      </w:r>
      <w:r w:rsidRPr="008026E5">
        <w:rPr>
          <w:color w:val="000000" w:themeColor="text1"/>
          <w:lang w:val="vi-VN"/>
        </w:rPr>
        <w:t xml:space="preserve">đại biểu Quốc hội </w:t>
      </w:r>
      <w:r w:rsidR="005E44EB" w:rsidRPr="005E44EB">
        <w:rPr>
          <w:color w:val="000000" w:themeColor="text1"/>
          <w:lang w:val="vi-VN"/>
        </w:rPr>
        <w:t>k</w:t>
      </w:r>
      <w:r w:rsidRPr="008026E5">
        <w:rPr>
          <w:color w:val="000000" w:themeColor="text1"/>
          <w:lang w:val="vi-VN"/>
        </w:rPr>
        <w:t>hóa XV và đại biểu Hội đồng nhân dân các cấp nhiệm kỳ 2021-2026!</w:t>
      </w:r>
    </w:p>
    <w:p w:rsidR="0004331D" w:rsidRPr="00EE1BD1" w:rsidRDefault="0004331D" w:rsidP="008026E5">
      <w:pPr>
        <w:spacing w:line="380" w:lineRule="exact"/>
        <w:ind w:firstLine="720"/>
        <w:jc w:val="both"/>
        <w:rPr>
          <w:b/>
          <w:color w:val="000000" w:themeColor="text1"/>
          <w:lang w:val="vi-VN"/>
        </w:rPr>
      </w:pPr>
      <w:r w:rsidRPr="00EE1BD1">
        <w:rPr>
          <w:b/>
          <w:color w:val="000000" w:themeColor="text1"/>
          <w:lang w:val="vi-VN"/>
        </w:rPr>
        <w:t xml:space="preserve">2. </w:t>
      </w:r>
      <w:r w:rsidRPr="008026E5">
        <w:rPr>
          <w:color w:val="000000" w:themeColor="text1"/>
          <w:lang w:val="vi-VN"/>
        </w:rPr>
        <w:t>Ngày 23-5-2021, cử tri cả nước đi bầu cử đại biểu Quốc hội khóa XV và đại biểu Hội đồng nhân dân các cấp nhiệm kỳ 2021-2026!</w:t>
      </w:r>
    </w:p>
    <w:p w:rsidR="000B7AC8" w:rsidRPr="00EE1BD1" w:rsidRDefault="0004331D" w:rsidP="008026E5">
      <w:pPr>
        <w:spacing w:line="380" w:lineRule="exact"/>
        <w:ind w:firstLine="720"/>
        <w:jc w:val="both"/>
        <w:rPr>
          <w:b/>
          <w:color w:val="000000" w:themeColor="text1"/>
          <w:lang w:val="vi-VN"/>
        </w:rPr>
      </w:pPr>
      <w:r w:rsidRPr="00EE1BD1">
        <w:rPr>
          <w:b/>
          <w:color w:val="000000" w:themeColor="text1"/>
          <w:lang w:val="vi-VN"/>
        </w:rPr>
        <w:t xml:space="preserve">3. </w:t>
      </w:r>
      <w:r w:rsidRPr="008026E5">
        <w:rPr>
          <w:color w:val="000000" w:themeColor="text1"/>
          <w:lang w:val="vi-VN"/>
        </w:rPr>
        <w:t>Cử tri Hà Nội tích cực tham gia bầu cử đại biểu Quốc hội khóa XV và đại biểu Hội đồng nhân dân các cấp nhiệm kỳ 2021-2026!</w:t>
      </w:r>
    </w:p>
    <w:p w:rsidR="000B7AC8" w:rsidRPr="00EE1BD1" w:rsidRDefault="000B7AC8" w:rsidP="008026E5">
      <w:pPr>
        <w:spacing w:line="380" w:lineRule="exact"/>
        <w:ind w:firstLine="720"/>
        <w:jc w:val="both"/>
        <w:rPr>
          <w:b/>
          <w:color w:val="000000" w:themeColor="text1"/>
          <w:lang w:val="vi-VN"/>
        </w:rPr>
      </w:pPr>
      <w:r w:rsidRPr="00EE1BD1">
        <w:rPr>
          <w:b/>
          <w:color w:val="000000" w:themeColor="text1"/>
          <w:lang w:val="vi-VN"/>
        </w:rPr>
        <w:t>4.</w:t>
      </w:r>
      <w:r w:rsidRPr="00EE1BD1">
        <w:rPr>
          <w:color w:val="000000" w:themeColor="text1"/>
          <w:lang w:val="vi-VN"/>
        </w:rPr>
        <w:t xml:space="preserve"> </w:t>
      </w:r>
      <w:r w:rsidR="0004331D" w:rsidRPr="008026E5">
        <w:rPr>
          <w:color w:val="000000" w:themeColor="text1"/>
          <w:lang w:val="vi-VN"/>
        </w:rPr>
        <w:t>Bầu cử đại biể</w:t>
      </w:r>
      <w:r w:rsidRPr="008026E5">
        <w:rPr>
          <w:color w:val="000000" w:themeColor="text1"/>
          <w:lang w:val="vi-VN"/>
        </w:rPr>
        <w:t>u Quốc hội và đại biểu Hội đồng</w:t>
      </w:r>
      <w:r w:rsidRPr="00EE1BD1">
        <w:rPr>
          <w:color w:val="000000" w:themeColor="text1"/>
          <w:lang w:val="vi-VN"/>
        </w:rPr>
        <w:t xml:space="preserve"> </w:t>
      </w:r>
      <w:r w:rsidRPr="008026E5">
        <w:rPr>
          <w:color w:val="000000" w:themeColor="text1"/>
          <w:lang w:val="vi-VN"/>
        </w:rPr>
        <w:t>nhân</w:t>
      </w:r>
      <w:r w:rsidRPr="00EE1BD1">
        <w:rPr>
          <w:color w:val="000000" w:themeColor="text1"/>
          <w:lang w:val="vi-VN"/>
        </w:rPr>
        <w:t xml:space="preserve"> </w:t>
      </w:r>
      <w:r w:rsidR="0004331D" w:rsidRPr="008026E5">
        <w:rPr>
          <w:color w:val="000000" w:themeColor="text1"/>
          <w:lang w:val="vi-VN"/>
        </w:rPr>
        <w:t>dân</w:t>
      </w:r>
      <w:r w:rsidRPr="00EE1BD1">
        <w:rPr>
          <w:color w:val="000000" w:themeColor="text1"/>
          <w:lang w:val="vi-VN"/>
        </w:rPr>
        <w:t xml:space="preserve"> </w:t>
      </w:r>
      <w:r w:rsidRPr="008026E5">
        <w:rPr>
          <w:color w:val="000000" w:themeColor="text1"/>
          <w:lang w:val="vi-VN"/>
        </w:rPr>
        <w:t>các cấp</w:t>
      </w:r>
      <w:r w:rsidRPr="00EE1BD1">
        <w:rPr>
          <w:color w:val="000000" w:themeColor="text1"/>
          <w:lang w:val="vi-VN"/>
        </w:rPr>
        <w:t xml:space="preserve"> </w:t>
      </w:r>
      <w:r w:rsidR="0004331D" w:rsidRPr="008026E5">
        <w:rPr>
          <w:color w:val="000000" w:themeColor="text1"/>
          <w:lang w:val="vi-VN"/>
        </w:rPr>
        <w:t>là quyền</w:t>
      </w:r>
      <w:r w:rsidRPr="00EE1BD1">
        <w:rPr>
          <w:b/>
          <w:color w:val="000000" w:themeColor="text1"/>
          <w:lang w:val="vi-VN"/>
        </w:rPr>
        <w:t xml:space="preserve"> </w:t>
      </w:r>
      <w:r w:rsidR="0004331D" w:rsidRPr="008026E5">
        <w:rPr>
          <w:color w:val="000000" w:themeColor="text1"/>
          <w:lang w:val="vi-VN"/>
        </w:rPr>
        <w:t>và nghĩa vụ của mỗi công dân!</w:t>
      </w:r>
    </w:p>
    <w:p w:rsidR="000B7AC8" w:rsidRPr="00EE1BD1" w:rsidRDefault="000B7AC8" w:rsidP="008026E5">
      <w:pPr>
        <w:spacing w:line="380" w:lineRule="exact"/>
        <w:ind w:firstLine="720"/>
        <w:jc w:val="both"/>
        <w:rPr>
          <w:b/>
          <w:color w:val="000000" w:themeColor="text1"/>
          <w:lang w:val="vi-VN"/>
        </w:rPr>
      </w:pPr>
      <w:r w:rsidRPr="00EE1BD1">
        <w:rPr>
          <w:b/>
          <w:color w:val="000000" w:themeColor="text1"/>
          <w:lang w:val="vi-VN"/>
        </w:rPr>
        <w:t xml:space="preserve">5. </w:t>
      </w:r>
      <w:r w:rsidR="0004331D" w:rsidRPr="008026E5">
        <w:rPr>
          <w:color w:val="000000" w:themeColor="text1"/>
          <w:lang w:val="vi-VN"/>
        </w:rPr>
        <w:t>Bầu cử đại biểu Quốc hội khóa XV và đại biểu Hội đồng nhân dân các cấp nhiệm kỳ 2021-2026 là ngày hội của toàn dân!</w:t>
      </w:r>
    </w:p>
    <w:p w:rsidR="000B7AC8" w:rsidRPr="00EE1BD1" w:rsidRDefault="000B7AC8" w:rsidP="008026E5">
      <w:pPr>
        <w:spacing w:line="380" w:lineRule="exact"/>
        <w:ind w:firstLine="720"/>
        <w:jc w:val="both"/>
        <w:rPr>
          <w:b/>
          <w:color w:val="000000" w:themeColor="text1"/>
          <w:lang w:val="vi-VN"/>
        </w:rPr>
      </w:pPr>
      <w:r w:rsidRPr="00EE1BD1">
        <w:rPr>
          <w:b/>
          <w:color w:val="000000" w:themeColor="text1"/>
          <w:lang w:val="vi-VN"/>
        </w:rPr>
        <w:t xml:space="preserve">6. </w:t>
      </w:r>
      <w:r w:rsidR="0004331D" w:rsidRPr="008026E5">
        <w:rPr>
          <w:color w:val="000000" w:themeColor="text1"/>
          <w:lang w:val="vi-VN"/>
        </w:rPr>
        <w:t>Sáng suốt lựa chọn những người tiêu biểu về đức, tài, xứng đáng đại diện cho ý chí, nguyện vọng và quyền làm chủ của Nhân dân bầu vào Quốc hội khóa XV và Hội đồng nhân dân các cấp nhiệm kỳ 2021-2026!</w:t>
      </w:r>
    </w:p>
    <w:p w:rsidR="000B7AC8" w:rsidRPr="00EE1BD1" w:rsidRDefault="000B7AC8" w:rsidP="008026E5">
      <w:pPr>
        <w:spacing w:line="380" w:lineRule="exact"/>
        <w:ind w:firstLine="720"/>
        <w:jc w:val="both"/>
        <w:rPr>
          <w:b/>
          <w:color w:val="000000" w:themeColor="text1"/>
          <w:lang w:val="vi-VN"/>
        </w:rPr>
      </w:pPr>
      <w:r w:rsidRPr="00EE1BD1">
        <w:rPr>
          <w:b/>
          <w:color w:val="000000" w:themeColor="text1"/>
          <w:lang w:val="vi-VN"/>
        </w:rPr>
        <w:lastRenderedPageBreak/>
        <w:t xml:space="preserve">7. </w:t>
      </w:r>
      <w:r w:rsidR="0004331D" w:rsidRPr="008026E5">
        <w:rPr>
          <w:color w:val="000000" w:themeColor="text1"/>
          <w:lang w:val="vi-VN"/>
        </w:rPr>
        <w:t xml:space="preserve">Bầu cử đại biểu Quốc hội và đại </w:t>
      </w:r>
      <w:r w:rsidR="005E44EB" w:rsidRPr="005E44EB">
        <w:rPr>
          <w:color w:val="000000" w:themeColor="text1"/>
          <w:lang w:val="vi-VN"/>
        </w:rPr>
        <w:t>biểu</w:t>
      </w:r>
      <w:r w:rsidR="0004331D" w:rsidRPr="008026E5">
        <w:rPr>
          <w:color w:val="000000" w:themeColor="text1"/>
          <w:lang w:val="vi-VN"/>
        </w:rPr>
        <w:t xml:space="preserve"> Hội đồng nhân dân các cấp là trực tiếp góp phần xây dựng Nhà nước pháp quyền XHCN Việt Nam của Nhân dân, do Nhân dân, vì Nhân dân!</w:t>
      </w:r>
    </w:p>
    <w:p w:rsidR="000B7AC8" w:rsidRPr="00EE1BD1" w:rsidRDefault="000B7AC8" w:rsidP="008026E5">
      <w:pPr>
        <w:spacing w:line="380" w:lineRule="exact"/>
        <w:ind w:firstLine="720"/>
        <w:jc w:val="both"/>
        <w:rPr>
          <w:color w:val="000000" w:themeColor="text1"/>
          <w:lang w:val="vi-VN"/>
        </w:rPr>
      </w:pPr>
      <w:r w:rsidRPr="00EE1BD1">
        <w:rPr>
          <w:b/>
          <w:color w:val="000000" w:themeColor="text1"/>
          <w:lang w:val="vi-VN"/>
        </w:rPr>
        <w:t xml:space="preserve">8. </w:t>
      </w:r>
      <w:r w:rsidR="0004331D" w:rsidRPr="008026E5">
        <w:rPr>
          <w:color w:val="000000" w:themeColor="text1"/>
          <w:lang w:val="vi-VN"/>
        </w:rPr>
        <w:t>Toàn Đảng, toàn dân, toàn quân thi đua lập thành tích chào mừng cuộc bầu cử đại biểu Quốc hội khóa XV và đại biểu Hội đồng nhân dâ</w:t>
      </w:r>
      <w:r w:rsidRPr="008026E5">
        <w:rPr>
          <w:color w:val="000000" w:themeColor="text1"/>
          <w:lang w:val="vi-VN"/>
        </w:rPr>
        <w:t>n các cấp nhiệm kỳ 2021-2026!</w:t>
      </w:r>
    </w:p>
    <w:p w:rsidR="000B7AC8" w:rsidRPr="00EE1BD1" w:rsidRDefault="000B7AC8" w:rsidP="008026E5">
      <w:pPr>
        <w:spacing w:line="380" w:lineRule="exact"/>
        <w:ind w:firstLine="720"/>
        <w:jc w:val="both"/>
        <w:rPr>
          <w:color w:val="000000" w:themeColor="text1"/>
          <w:lang w:val="vi-VN"/>
        </w:rPr>
      </w:pPr>
      <w:r w:rsidRPr="00EE1BD1">
        <w:rPr>
          <w:b/>
          <w:color w:val="000000" w:themeColor="text1"/>
          <w:lang w:val="vi-VN"/>
        </w:rPr>
        <w:t>9.</w:t>
      </w:r>
      <w:r w:rsidRPr="00EE1BD1">
        <w:rPr>
          <w:color w:val="000000" w:themeColor="text1"/>
          <w:lang w:val="vi-VN"/>
        </w:rPr>
        <w:t xml:space="preserve"> </w:t>
      </w:r>
      <w:r w:rsidR="0004331D" w:rsidRPr="008026E5">
        <w:rPr>
          <w:color w:val="000000" w:themeColor="text1"/>
          <w:lang w:val="vi-VN"/>
        </w:rPr>
        <w:t>Đảng bộ và Nhân dân Thủ đô thi đua lập thành tích chào mừng cuộc bầu cử đại biểu Quốc hội khóa XV và đại biểu Hội đồng nhân dân các cấp nhiệm kỳ 2021-2026</w:t>
      </w:r>
      <w:r w:rsidRPr="008026E5">
        <w:rPr>
          <w:color w:val="000000" w:themeColor="text1"/>
          <w:lang w:val="vi-VN"/>
        </w:rPr>
        <w:t>!</w:t>
      </w:r>
    </w:p>
    <w:p w:rsidR="000B7AC8" w:rsidRPr="00EE1BD1" w:rsidRDefault="000B7AC8" w:rsidP="008026E5">
      <w:pPr>
        <w:spacing w:line="380" w:lineRule="exact"/>
        <w:ind w:firstLine="720"/>
        <w:jc w:val="both"/>
        <w:rPr>
          <w:b/>
          <w:color w:val="000000" w:themeColor="text1"/>
          <w:lang w:val="vi-VN"/>
        </w:rPr>
      </w:pPr>
      <w:r w:rsidRPr="00EE1BD1">
        <w:rPr>
          <w:b/>
          <w:color w:val="000000" w:themeColor="text1"/>
          <w:lang w:val="vi-VN"/>
        </w:rPr>
        <w:t>10.</w:t>
      </w:r>
      <w:r w:rsidRPr="00EE1BD1">
        <w:rPr>
          <w:color w:val="000000" w:themeColor="text1"/>
          <w:lang w:val="vi-VN"/>
        </w:rPr>
        <w:t xml:space="preserve"> </w:t>
      </w:r>
      <w:r w:rsidR="0004331D" w:rsidRPr="008026E5">
        <w:rPr>
          <w:color w:val="000000" w:themeColor="text1"/>
          <w:lang w:val="vi-VN"/>
        </w:rPr>
        <w:t>Đảng Cộng sản Việt Nam quang vinh muôn năm!</w:t>
      </w:r>
    </w:p>
    <w:p w:rsidR="000B7AC8" w:rsidRPr="00EE1BD1" w:rsidRDefault="000B7AC8" w:rsidP="008026E5">
      <w:pPr>
        <w:spacing w:line="380" w:lineRule="exact"/>
        <w:ind w:firstLine="720"/>
        <w:jc w:val="both"/>
        <w:rPr>
          <w:b/>
          <w:color w:val="000000" w:themeColor="text1"/>
          <w:lang w:val="vi-VN"/>
        </w:rPr>
      </w:pPr>
      <w:r w:rsidRPr="00EE1BD1">
        <w:rPr>
          <w:b/>
          <w:color w:val="000000" w:themeColor="text1"/>
          <w:lang w:val="vi-VN"/>
        </w:rPr>
        <w:t xml:space="preserve">11. </w:t>
      </w:r>
      <w:r w:rsidR="0004331D" w:rsidRPr="008026E5">
        <w:rPr>
          <w:color w:val="000000" w:themeColor="text1"/>
          <w:lang w:val="vi-VN"/>
        </w:rPr>
        <w:t>Nước Cộng hòa xã hội chủ nghĩa Việt Nam muôn năm!</w:t>
      </w:r>
    </w:p>
    <w:p w:rsidR="0004331D" w:rsidRPr="00EE1BD1" w:rsidRDefault="000B7AC8" w:rsidP="008026E5">
      <w:pPr>
        <w:spacing w:line="380" w:lineRule="exact"/>
        <w:ind w:firstLine="720"/>
        <w:jc w:val="both"/>
        <w:rPr>
          <w:color w:val="000000" w:themeColor="text1"/>
          <w:lang w:val="vi-VN"/>
        </w:rPr>
      </w:pPr>
      <w:r w:rsidRPr="00EE1BD1">
        <w:rPr>
          <w:b/>
          <w:color w:val="000000" w:themeColor="text1"/>
          <w:lang w:val="vi-VN"/>
        </w:rPr>
        <w:t xml:space="preserve">12. </w:t>
      </w:r>
      <w:r w:rsidR="0004331D" w:rsidRPr="008026E5">
        <w:rPr>
          <w:color w:val="000000" w:themeColor="text1"/>
          <w:lang w:val="vi-VN"/>
        </w:rPr>
        <w:t>Chủ tịch Hồ Chí Minh vĩ đại sống m</w:t>
      </w:r>
      <w:r w:rsidRPr="008026E5">
        <w:rPr>
          <w:color w:val="000000" w:themeColor="text1"/>
          <w:lang w:val="vi-VN"/>
        </w:rPr>
        <w:t>ãi trong sự nghiệp của chúng t</w:t>
      </w:r>
      <w:r w:rsidR="00994DE9" w:rsidRPr="00EE1BD1">
        <w:rPr>
          <w:color w:val="000000" w:themeColor="text1"/>
          <w:lang w:val="vi-VN"/>
        </w:rPr>
        <w:t>a</w:t>
      </w:r>
      <w:r w:rsidR="00710831" w:rsidRPr="00EE1BD1">
        <w:rPr>
          <w:color w:val="000000" w:themeColor="text1"/>
          <w:lang w:val="vi-VN"/>
        </w:rPr>
        <w:t>!</w:t>
      </w:r>
    </w:p>
    <w:p w:rsidR="001243F5" w:rsidRPr="00206159" w:rsidRDefault="00E850B5" w:rsidP="008026E5">
      <w:pPr>
        <w:spacing w:line="380" w:lineRule="exact"/>
        <w:ind w:firstLine="720"/>
        <w:jc w:val="both"/>
        <w:rPr>
          <w:color w:val="000000" w:themeColor="text1"/>
          <w:spacing w:val="-4"/>
          <w:lang w:val="vi-VN"/>
        </w:rPr>
      </w:pPr>
      <w:r w:rsidRPr="00206159">
        <w:rPr>
          <w:color w:val="000000" w:themeColor="text1"/>
          <w:spacing w:val="-4"/>
          <w:lang w:val="vi-VN"/>
        </w:rPr>
        <w:t>Ban Thường trực Ủy ban MTTQ</w:t>
      </w:r>
      <w:r w:rsidR="005E44EB" w:rsidRPr="00206159">
        <w:rPr>
          <w:color w:val="000000" w:themeColor="text1"/>
          <w:spacing w:val="-4"/>
          <w:lang w:val="vi-VN"/>
        </w:rPr>
        <w:t xml:space="preserve"> Việt Nam</w:t>
      </w:r>
      <w:r w:rsidRPr="00206159">
        <w:rPr>
          <w:color w:val="000000" w:themeColor="text1"/>
          <w:spacing w:val="-4"/>
          <w:lang w:val="vi-VN"/>
        </w:rPr>
        <w:t xml:space="preserve"> các quận, huyện, thị xã và các </w:t>
      </w:r>
      <w:r w:rsidR="00744E21" w:rsidRPr="00206159">
        <w:rPr>
          <w:color w:val="000000" w:themeColor="text1"/>
          <w:spacing w:val="-4"/>
          <w:lang w:val="vi-VN"/>
        </w:rPr>
        <w:t>T</w:t>
      </w:r>
      <w:r w:rsidRPr="00206159">
        <w:rPr>
          <w:color w:val="000000" w:themeColor="text1"/>
          <w:spacing w:val="-4"/>
          <w:lang w:val="vi-VN"/>
        </w:rPr>
        <w:t>ổ chức thành viên MTTQ Thành phố</w:t>
      </w:r>
      <w:r w:rsidR="00643578" w:rsidRPr="00206159">
        <w:rPr>
          <w:color w:val="000000" w:themeColor="text1"/>
          <w:spacing w:val="-4"/>
          <w:lang w:val="vi-VN"/>
        </w:rPr>
        <w:t xml:space="preserve"> </w:t>
      </w:r>
      <w:r w:rsidR="00543007" w:rsidRPr="00206159">
        <w:rPr>
          <w:color w:val="000000" w:themeColor="text1"/>
          <w:spacing w:val="-4"/>
          <w:lang w:val="vi-VN"/>
        </w:rPr>
        <w:t>triển khai thực hiện</w:t>
      </w:r>
      <w:r w:rsidR="00643578" w:rsidRPr="00206159">
        <w:rPr>
          <w:color w:val="000000" w:themeColor="text1"/>
          <w:spacing w:val="-4"/>
          <w:lang w:val="vi-VN"/>
        </w:rPr>
        <w:t>,</w:t>
      </w:r>
      <w:r w:rsidRPr="00206159">
        <w:rPr>
          <w:color w:val="000000" w:themeColor="text1"/>
          <w:spacing w:val="-4"/>
          <w:lang w:val="vi-VN"/>
        </w:rPr>
        <w:t xml:space="preserve"> định kỳ báo cáo kết quả của công tác tuyên truyền về Ban Thường trực Ủy ban </w:t>
      </w:r>
      <w:r w:rsidR="007779E0" w:rsidRPr="00206159">
        <w:rPr>
          <w:color w:val="000000" w:themeColor="text1"/>
          <w:spacing w:val="-4"/>
          <w:lang w:val="vi-VN"/>
        </w:rPr>
        <w:t>MTTQ</w:t>
      </w:r>
      <w:r w:rsidRPr="00206159">
        <w:rPr>
          <w:color w:val="000000" w:themeColor="text1"/>
          <w:spacing w:val="-4"/>
          <w:lang w:val="vi-VN"/>
        </w:rPr>
        <w:t xml:space="preserve"> </w:t>
      </w:r>
      <w:r w:rsidR="00744E21" w:rsidRPr="00206159">
        <w:rPr>
          <w:color w:val="000000" w:themeColor="text1"/>
          <w:spacing w:val="-4"/>
          <w:lang w:val="vi-VN"/>
        </w:rPr>
        <w:t>Việt Nam t</w:t>
      </w:r>
      <w:r w:rsidRPr="00206159">
        <w:rPr>
          <w:color w:val="000000" w:themeColor="text1"/>
          <w:spacing w:val="-4"/>
          <w:lang w:val="vi-VN"/>
        </w:rPr>
        <w:t xml:space="preserve">hành phố Hà Nội (thông qua Ban Tuyên giáo và </w:t>
      </w:r>
      <w:r w:rsidR="00CC1A41" w:rsidRPr="00206159">
        <w:rPr>
          <w:color w:val="000000" w:themeColor="text1"/>
          <w:spacing w:val="-4"/>
          <w:lang w:val="vi-VN"/>
        </w:rPr>
        <w:t xml:space="preserve">Đối  ngoại, 29 </w:t>
      </w:r>
      <w:r w:rsidRPr="00206159">
        <w:rPr>
          <w:color w:val="000000" w:themeColor="text1"/>
          <w:spacing w:val="-4"/>
          <w:lang w:val="vi-VN"/>
        </w:rPr>
        <w:t>Lý Thường Kiệt, Hà Nội - Điện thoại: 04.3245</w:t>
      </w:r>
      <w:r w:rsidR="00B50E15" w:rsidRPr="00206159">
        <w:rPr>
          <w:color w:val="000000" w:themeColor="text1"/>
          <w:spacing w:val="-4"/>
          <w:lang w:val="vi-VN"/>
        </w:rPr>
        <w:t>918</w:t>
      </w:r>
      <w:r w:rsidRPr="00206159">
        <w:rPr>
          <w:color w:val="000000" w:themeColor="text1"/>
          <w:spacing w:val="-4"/>
          <w:lang w:val="vi-VN"/>
        </w:rPr>
        <w:t xml:space="preserve"> - Email: tuyengiaomattranhanoi@gmail.com) để tổng hợp báo cáo./.</w:t>
      </w:r>
    </w:p>
    <w:p w:rsidR="00E850B5" w:rsidRPr="000B7AC8" w:rsidRDefault="00E850B5" w:rsidP="00E850B5">
      <w:pPr>
        <w:spacing w:line="360" w:lineRule="exact"/>
        <w:ind w:firstLine="720"/>
        <w:jc w:val="both"/>
        <w:rPr>
          <w:color w:val="000000" w:themeColor="text1"/>
          <w:lang w:val="vi-VN"/>
        </w:rPr>
      </w:pPr>
    </w:p>
    <w:tbl>
      <w:tblPr>
        <w:tblW w:w="0" w:type="auto"/>
        <w:tblInd w:w="108" w:type="dxa"/>
        <w:tblLook w:val="01E0" w:firstRow="1" w:lastRow="1" w:firstColumn="1" w:lastColumn="1" w:noHBand="0" w:noVBand="0"/>
      </w:tblPr>
      <w:tblGrid>
        <w:gridCol w:w="4900"/>
        <w:gridCol w:w="4506"/>
      </w:tblGrid>
      <w:tr w:rsidR="001243F5" w:rsidRPr="002A54C6" w:rsidTr="002E14CF">
        <w:tc>
          <w:tcPr>
            <w:tcW w:w="4900" w:type="dxa"/>
          </w:tcPr>
          <w:p w:rsidR="001243F5" w:rsidRPr="000B7AC8" w:rsidRDefault="001243F5" w:rsidP="002E14CF">
            <w:pPr>
              <w:jc w:val="both"/>
              <w:rPr>
                <w:b/>
                <w:color w:val="000000" w:themeColor="text1"/>
                <w:u w:val="single"/>
                <w:lang w:val="vi-VN"/>
              </w:rPr>
            </w:pPr>
          </w:p>
          <w:p w:rsidR="001243F5" w:rsidRPr="007779E0" w:rsidRDefault="001243F5" w:rsidP="002E14CF">
            <w:pPr>
              <w:jc w:val="both"/>
              <w:rPr>
                <w:b/>
                <w:color w:val="000000" w:themeColor="text1"/>
                <w:sz w:val="24"/>
                <w:szCs w:val="24"/>
                <w:u w:val="single"/>
              </w:rPr>
            </w:pPr>
            <w:r w:rsidRPr="007779E0">
              <w:rPr>
                <w:b/>
                <w:color w:val="000000" w:themeColor="text1"/>
                <w:sz w:val="24"/>
                <w:szCs w:val="24"/>
                <w:u w:val="single"/>
              </w:rPr>
              <w:t>Nơi nhận:</w:t>
            </w:r>
          </w:p>
          <w:p w:rsidR="00945881" w:rsidRPr="00945881" w:rsidRDefault="00945881" w:rsidP="002E14CF">
            <w:pPr>
              <w:jc w:val="both"/>
              <w:rPr>
                <w:color w:val="000000" w:themeColor="text1"/>
                <w:sz w:val="24"/>
                <w:szCs w:val="24"/>
              </w:rPr>
            </w:pPr>
            <w:r w:rsidRPr="00945881">
              <w:rPr>
                <w:color w:val="000000" w:themeColor="text1"/>
                <w:sz w:val="24"/>
                <w:szCs w:val="24"/>
              </w:rPr>
              <w:t xml:space="preserve">- BTG Ủy ban TW MTTQ </w:t>
            </w:r>
            <w:r w:rsidR="00FA60DB">
              <w:rPr>
                <w:color w:val="000000" w:themeColor="text1"/>
                <w:sz w:val="24"/>
                <w:szCs w:val="24"/>
              </w:rPr>
              <w:t>Việt Nam</w:t>
            </w:r>
            <w:r w:rsidRPr="00945881">
              <w:rPr>
                <w:color w:val="000000" w:themeColor="text1"/>
                <w:sz w:val="24"/>
                <w:szCs w:val="24"/>
              </w:rPr>
              <w:t>;</w:t>
            </w:r>
          </w:p>
          <w:p w:rsidR="001243F5" w:rsidRPr="007779E0" w:rsidRDefault="001243F5" w:rsidP="002E14CF">
            <w:pPr>
              <w:jc w:val="both"/>
              <w:rPr>
                <w:b/>
                <w:color w:val="000000" w:themeColor="text1"/>
                <w:sz w:val="24"/>
                <w:szCs w:val="24"/>
              </w:rPr>
            </w:pPr>
            <w:r w:rsidRPr="007779E0">
              <w:rPr>
                <w:b/>
                <w:color w:val="000000" w:themeColor="text1"/>
                <w:sz w:val="24"/>
                <w:szCs w:val="24"/>
              </w:rPr>
              <w:t xml:space="preserve">- </w:t>
            </w:r>
            <w:r w:rsidRPr="007779E0">
              <w:rPr>
                <w:color w:val="000000" w:themeColor="text1"/>
                <w:sz w:val="24"/>
                <w:szCs w:val="24"/>
              </w:rPr>
              <w:t>BTG</w:t>
            </w:r>
            <w:r w:rsidR="00744E21">
              <w:rPr>
                <w:color w:val="000000" w:themeColor="text1"/>
                <w:sz w:val="24"/>
                <w:szCs w:val="24"/>
              </w:rPr>
              <w:t xml:space="preserve"> Thành ủy</w:t>
            </w:r>
            <w:r w:rsidRPr="007779E0">
              <w:rPr>
                <w:color w:val="000000" w:themeColor="text1"/>
                <w:sz w:val="24"/>
                <w:szCs w:val="24"/>
              </w:rPr>
              <w:t xml:space="preserve"> Hà Nội;</w:t>
            </w:r>
          </w:p>
          <w:p w:rsidR="001243F5" w:rsidRPr="007779E0" w:rsidRDefault="001243F5" w:rsidP="002E14CF">
            <w:pPr>
              <w:jc w:val="both"/>
              <w:rPr>
                <w:color w:val="000000" w:themeColor="text1"/>
                <w:sz w:val="24"/>
                <w:szCs w:val="24"/>
              </w:rPr>
            </w:pPr>
            <w:r w:rsidRPr="007779E0">
              <w:rPr>
                <w:color w:val="000000" w:themeColor="text1"/>
                <w:sz w:val="24"/>
                <w:szCs w:val="24"/>
              </w:rPr>
              <w:t xml:space="preserve">- BTT </w:t>
            </w:r>
            <w:r w:rsidR="00744E21">
              <w:rPr>
                <w:color w:val="000000" w:themeColor="text1"/>
                <w:sz w:val="24"/>
                <w:szCs w:val="24"/>
              </w:rPr>
              <w:t>Ủy ban MTTQ Việt Nam TP</w:t>
            </w:r>
            <w:r w:rsidRPr="007779E0">
              <w:rPr>
                <w:color w:val="000000" w:themeColor="text1"/>
                <w:sz w:val="24"/>
                <w:szCs w:val="24"/>
              </w:rPr>
              <w:t xml:space="preserve"> Hà Nội;</w:t>
            </w:r>
          </w:p>
          <w:p w:rsidR="001243F5" w:rsidRPr="007779E0" w:rsidRDefault="001243F5" w:rsidP="002E14CF">
            <w:pPr>
              <w:jc w:val="both"/>
              <w:rPr>
                <w:color w:val="000000" w:themeColor="text1"/>
                <w:sz w:val="24"/>
                <w:szCs w:val="24"/>
              </w:rPr>
            </w:pPr>
            <w:r w:rsidRPr="007779E0">
              <w:rPr>
                <w:color w:val="000000" w:themeColor="text1"/>
                <w:sz w:val="24"/>
                <w:szCs w:val="24"/>
              </w:rPr>
              <w:t>- BTT Ủy ban MTTQ các quận, huyện, thị xã;</w:t>
            </w:r>
          </w:p>
          <w:p w:rsidR="001243F5" w:rsidRPr="007779E0" w:rsidRDefault="001243F5" w:rsidP="002E14CF">
            <w:pPr>
              <w:jc w:val="both"/>
              <w:rPr>
                <w:color w:val="000000" w:themeColor="text1"/>
                <w:sz w:val="24"/>
                <w:szCs w:val="24"/>
              </w:rPr>
            </w:pPr>
            <w:r w:rsidRPr="007779E0">
              <w:rPr>
                <w:color w:val="000000" w:themeColor="text1"/>
                <w:sz w:val="24"/>
                <w:szCs w:val="24"/>
              </w:rPr>
              <w:t>- Các tổ chức thành viên MTTQ Thành phố;</w:t>
            </w:r>
          </w:p>
          <w:p w:rsidR="001243F5" w:rsidRPr="002A54C6" w:rsidRDefault="001243F5" w:rsidP="002E14CF">
            <w:pPr>
              <w:jc w:val="both"/>
              <w:rPr>
                <w:color w:val="000000" w:themeColor="text1"/>
              </w:rPr>
            </w:pPr>
            <w:r w:rsidRPr="007779E0">
              <w:rPr>
                <w:color w:val="000000" w:themeColor="text1"/>
                <w:sz w:val="24"/>
                <w:szCs w:val="24"/>
              </w:rPr>
              <w:t>- Lưu: VP, Ban TGĐN.</w:t>
            </w:r>
          </w:p>
        </w:tc>
        <w:tc>
          <w:tcPr>
            <w:tcW w:w="4506" w:type="dxa"/>
          </w:tcPr>
          <w:p w:rsidR="001243F5" w:rsidRPr="002A54C6" w:rsidRDefault="001243F5" w:rsidP="002E14CF">
            <w:pPr>
              <w:jc w:val="center"/>
              <w:rPr>
                <w:color w:val="000000" w:themeColor="text1"/>
              </w:rPr>
            </w:pPr>
            <w:r w:rsidRPr="002A54C6">
              <w:rPr>
                <w:color w:val="000000" w:themeColor="text1"/>
              </w:rPr>
              <w:t>TM.</w:t>
            </w:r>
            <w:r w:rsidR="00E850B5" w:rsidRPr="002A54C6">
              <w:rPr>
                <w:color w:val="000000" w:themeColor="text1"/>
              </w:rPr>
              <w:t xml:space="preserve"> </w:t>
            </w:r>
            <w:r w:rsidRPr="002A54C6">
              <w:rPr>
                <w:color w:val="000000" w:themeColor="text1"/>
              </w:rPr>
              <w:t>BAN THƯỜNG TRỰC</w:t>
            </w:r>
          </w:p>
          <w:p w:rsidR="001243F5" w:rsidRPr="007779E0" w:rsidRDefault="001243F5" w:rsidP="002E14CF">
            <w:pPr>
              <w:jc w:val="center"/>
              <w:rPr>
                <w:b/>
                <w:color w:val="000000" w:themeColor="text1"/>
                <w:sz w:val="26"/>
                <w:szCs w:val="26"/>
              </w:rPr>
            </w:pPr>
            <w:r w:rsidRPr="007779E0">
              <w:rPr>
                <w:b/>
                <w:color w:val="000000" w:themeColor="text1"/>
                <w:sz w:val="26"/>
                <w:szCs w:val="26"/>
              </w:rPr>
              <w:t>PHÓ CHỦ TỊCH</w:t>
            </w:r>
            <w:r w:rsidR="00E850B5" w:rsidRPr="007779E0">
              <w:rPr>
                <w:b/>
                <w:color w:val="000000" w:themeColor="text1"/>
                <w:sz w:val="26"/>
                <w:szCs w:val="26"/>
              </w:rPr>
              <w:t xml:space="preserve"> THƯỜNG TRỰC</w:t>
            </w:r>
          </w:p>
          <w:p w:rsidR="001243F5" w:rsidRPr="002A54C6" w:rsidRDefault="001243F5" w:rsidP="002E14CF">
            <w:pPr>
              <w:jc w:val="center"/>
              <w:rPr>
                <w:b/>
                <w:color w:val="000000" w:themeColor="text1"/>
              </w:rPr>
            </w:pPr>
          </w:p>
          <w:p w:rsidR="001243F5" w:rsidRPr="002A54C6" w:rsidRDefault="001243F5" w:rsidP="002E14CF">
            <w:pPr>
              <w:rPr>
                <w:b/>
                <w:color w:val="000000" w:themeColor="text1"/>
              </w:rPr>
            </w:pPr>
          </w:p>
          <w:p w:rsidR="001243F5" w:rsidRPr="002A54C6" w:rsidRDefault="00AB5061" w:rsidP="002E14CF">
            <w:pPr>
              <w:rPr>
                <w:b/>
                <w:color w:val="000000" w:themeColor="text1"/>
              </w:rPr>
            </w:pPr>
            <w:r>
              <w:rPr>
                <w:b/>
                <w:color w:val="000000" w:themeColor="text1"/>
              </w:rPr>
              <w:t xml:space="preserve">                          (Đã ký)</w:t>
            </w:r>
            <w:bookmarkStart w:id="0" w:name="_GoBack"/>
            <w:bookmarkEnd w:id="0"/>
          </w:p>
          <w:p w:rsidR="001243F5" w:rsidRPr="002A54C6" w:rsidRDefault="001243F5" w:rsidP="002E14CF">
            <w:pPr>
              <w:rPr>
                <w:b/>
                <w:color w:val="000000" w:themeColor="text1"/>
              </w:rPr>
            </w:pPr>
          </w:p>
          <w:p w:rsidR="001243F5" w:rsidRPr="002A54C6" w:rsidRDefault="001243F5" w:rsidP="002E14CF">
            <w:pPr>
              <w:jc w:val="center"/>
              <w:rPr>
                <w:b/>
                <w:color w:val="000000" w:themeColor="text1"/>
              </w:rPr>
            </w:pPr>
          </w:p>
          <w:p w:rsidR="001243F5" w:rsidRPr="002A54C6" w:rsidRDefault="00B90670" w:rsidP="002E14CF">
            <w:pPr>
              <w:jc w:val="center"/>
              <w:rPr>
                <w:b/>
                <w:color w:val="000000" w:themeColor="text1"/>
              </w:rPr>
            </w:pPr>
            <w:r>
              <w:rPr>
                <w:b/>
                <w:color w:val="000000" w:themeColor="text1"/>
              </w:rPr>
              <w:t>Nguyễn Anh Tuấn</w:t>
            </w:r>
          </w:p>
        </w:tc>
      </w:tr>
    </w:tbl>
    <w:p w:rsidR="001243F5" w:rsidRPr="002A54C6" w:rsidRDefault="001243F5" w:rsidP="001243F5">
      <w:pPr>
        <w:spacing w:line="360" w:lineRule="exact"/>
        <w:ind w:firstLine="720"/>
        <w:jc w:val="both"/>
        <w:rPr>
          <w:color w:val="000000" w:themeColor="text1"/>
        </w:rPr>
      </w:pPr>
    </w:p>
    <w:p w:rsidR="001243F5" w:rsidRPr="002A54C6" w:rsidRDefault="001243F5" w:rsidP="001243F5">
      <w:pPr>
        <w:spacing w:line="360" w:lineRule="exact"/>
        <w:ind w:firstLine="720"/>
        <w:jc w:val="both"/>
        <w:rPr>
          <w:color w:val="000000" w:themeColor="text1"/>
        </w:rPr>
      </w:pPr>
    </w:p>
    <w:p w:rsidR="006674C1" w:rsidRPr="00A25273" w:rsidRDefault="006674C1">
      <w:pPr>
        <w:rPr>
          <w:color w:val="000000" w:themeColor="text1"/>
          <w:lang w:val="vi-VN"/>
        </w:rPr>
      </w:pPr>
    </w:p>
    <w:sectPr w:rsidR="006674C1" w:rsidRPr="00A25273" w:rsidSect="008026E5">
      <w:headerReference w:type="default" r:id="rId8"/>
      <w:footerReference w:type="default" r:id="rId9"/>
      <w:pgSz w:w="11909" w:h="16834" w:code="9"/>
      <w:pgMar w:top="851" w:right="851" w:bottom="851" w:left="1418" w:header="431" w:footer="431"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831" w:rsidRDefault="007F5831" w:rsidP="00391546">
      <w:r>
        <w:separator/>
      </w:r>
    </w:p>
  </w:endnote>
  <w:endnote w:type="continuationSeparator" w:id="0">
    <w:p w:rsidR="007F5831" w:rsidRDefault="007F5831" w:rsidP="0039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4CF" w:rsidRDefault="002E14CF">
    <w:pPr>
      <w:pStyle w:val="Footer"/>
      <w:jc w:val="center"/>
    </w:pPr>
  </w:p>
  <w:p w:rsidR="002E14CF" w:rsidRDefault="002E14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831" w:rsidRDefault="007F5831" w:rsidP="00391546">
      <w:r>
        <w:separator/>
      </w:r>
    </w:p>
  </w:footnote>
  <w:footnote w:type="continuationSeparator" w:id="0">
    <w:p w:rsidR="007F5831" w:rsidRDefault="007F5831" w:rsidP="003915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251393"/>
      <w:docPartObj>
        <w:docPartGallery w:val="Page Numbers (Top of Page)"/>
        <w:docPartUnique/>
      </w:docPartObj>
    </w:sdtPr>
    <w:sdtEndPr>
      <w:rPr>
        <w:noProof/>
      </w:rPr>
    </w:sdtEndPr>
    <w:sdtContent>
      <w:p w:rsidR="008026E5" w:rsidRDefault="008026E5">
        <w:pPr>
          <w:pStyle w:val="Header"/>
          <w:jc w:val="center"/>
        </w:pPr>
        <w:r>
          <w:fldChar w:fldCharType="begin"/>
        </w:r>
        <w:r>
          <w:instrText xml:space="preserve"> PAGE   \* MERGEFORMAT </w:instrText>
        </w:r>
        <w:r>
          <w:fldChar w:fldCharType="separate"/>
        </w:r>
        <w:r w:rsidR="00AB5061">
          <w:rPr>
            <w:noProof/>
          </w:rPr>
          <w:t>2</w:t>
        </w:r>
        <w:r>
          <w:rPr>
            <w:noProof/>
          </w:rPr>
          <w:fldChar w:fldCharType="end"/>
        </w:r>
      </w:p>
    </w:sdtContent>
  </w:sdt>
  <w:p w:rsidR="008026E5" w:rsidRDefault="008026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827D8"/>
    <w:multiLevelType w:val="multilevel"/>
    <w:tmpl w:val="8F902D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3F5"/>
    <w:rsid w:val="0001164A"/>
    <w:rsid w:val="0004331D"/>
    <w:rsid w:val="000525A9"/>
    <w:rsid w:val="00061AFF"/>
    <w:rsid w:val="00090058"/>
    <w:rsid w:val="000B7AC8"/>
    <w:rsid w:val="000C7044"/>
    <w:rsid w:val="000E01C3"/>
    <w:rsid w:val="000E0EC3"/>
    <w:rsid w:val="000E5311"/>
    <w:rsid w:val="001154E1"/>
    <w:rsid w:val="001243F5"/>
    <w:rsid w:val="00127D25"/>
    <w:rsid w:val="00134E99"/>
    <w:rsid w:val="00141524"/>
    <w:rsid w:val="001420A9"/>
    <w:rsid w:val="00142DE5"/>
    <w:rsid w:val="00156D63"/>
    <w:rsid w:val="001576E2"/>
    <w:rsid w:val="00157DA5"/>
    <w:rsid w:val="00175F73"/>
    <w:rsid w:val="00180E82"/>
    <w:rsid w:val="001B1433"/>
    <w:rsid w:val="001E10E2"/>
    <w:rsid w:val="001F6652"/>
    <w:rsid w:val="00206159"/>
    <w:rsid w:val="002245C5"/>
    <w:rsid w:val="00227F04"/>
    <w:rsid w:val="00232C72"/>
    <w:rsid w:val="0024774A"/>
    <w:rsid w:val="00257D7B"/>
    <w:rsid w:val="0026797C"/>
    <w:rsid w:val="00271282"/>
    <w:rsid w:val="00274EBD"/>
    <w:rsid w:val="00293881"/>
    <w:rsid w:val="00296E15"/>
    <w:rsid w:val="002A1067"/>
    <w:rsid w:val="002A54C6"/>
    <w:rsid w:val="002B16B1"/>
    <w:rsid w:val="002B3E3E"/>
    <w:rsid w:val="002B586B"/>
    <w:rsid w:val="002E14CF"/>
    <w:rsid w:val="002E1509"/>
    <w:rsid w:val="002E4782"/>
    <w:rsid w:val="002E71C0"/>
    <w:rsid w:val="002F3F29"/>
    <w:rsid w:val="003025B0"/>
    <w:rsid w:val="00314309"/>
    <w:rsid w:val="00317520"/>
    <w:rsid w:val="00330EC7"/>
    <w:rsid w:val="0035551C"/>
    <w:rsid w:val="0037141B"/>
    <w:rsid w:val="00391546"/>
    <w:rsid w:val="00393230"/>
    <w:rsid w:val="003942E8"/>
    <w:rsid w:val="00396B05"/>
    <w:rsid w:val="003B397F"/>
    <w:rsid w:val="003F0EE7"/>
    <w:rsid w:val="003F1133"/>
    <w:rsid w:val="003F5478"/>
    <w:rsid w:val="00400FC4"/>
    <w:rsid w:val="00413CF1"/>
    <w:rsid w:val="00445A3A"/>
    <w:rsid w:val="004524FE"/>
    <w:rsid w:val="004565F5"/>
    <w:rsid w:val="00471743"/>
    <w:rsid w:val="004805A0"/>
    <w:rsid w:val="00483AFA"/>
    <w:rsid w:val="004958E5"/>
    <w:rsid w:val="004A3235"/>
    <w:rsid w:val="004C4F08"/>
    <w:rsid w:val="004E7459"/>
    <w:rsid w:val="004F6E95"/>
    <w:rsid w:val="005020A2"/>
    <w:rsid w:val="005078A3"/>
    <w:rsid w:val="005301AD"/>
    <w:rsid w:val="00543007"/>
    <w:rsid w:val="00544880"/>
    <w:rsid w:val="00565C61"/>
    <w:rsid w:val="00582645"/>
    <w:rsid w:val="0058357B"/>
    <w:rsid w:val="00584E54"/>
    <w:rsid w:val="00584ED6"/>
    <w:rsid w:val="00597B54"/>
    <w:rsid w:val="005B7BF0"/>
    <w:rsid w:val="005C33A3"/>
    <w:rsid w:val="005C5E17"/>
    <w:rsid w:val="005E44EB"/>
    <w:rsid w:val="005E6D6A"/>
    <w:rsid w:val="005F3762"/>
    <w:rsid w:val="005F3F45"/>
    <w:rsid w:val="005F47B3"/>
    <w:rsid w:val="005F7AAC"/>
    <w:rsid w:val="00605CC9"/>
    <w:rsid w:val="00606A5B"/>
    <w:rsid w:val="00616216"/>
    <w:rsid w:val="00632E17"/>
    <w:rsid w:val="00640144"/>
    <w:rsid w:val="00643578"/>
    <w:rsid w:val="006620F7"/>
    <w:rsid w:val="006674C1"/>
    <w:rsid w:val="00697117"/>
    <w:rsid w:val="006A4370"/>
    <w:rsid w:val="006B7DA8"/>
    <w:rsid w:val="006D5A1C"/>
    <w:rsid w:val="006F50B5"/>
    <w:rsid w:val="006F5D5A"/>
    <w:rsid w:val="00710831"/>
    <w:rsid w:val="00725B34"/>
    <w:rsid w:val="0073299D"/>
    <w:rsid w:val="00744E21"/>
    <w:rsid w:val="00766612"/>
    <w:rsid w:val="00774C16"/>
    <w:rsid w:val="007779E0"/>
    <w:rsid w:val="00794F71"/>
    <w:rsid w:val="007A080B"/>
    <w:rsid w:val="007A27EE"/>
    <w:rsid w:val="007A59F8"/>
    <w:rsid w:val="007A60C5"/>
    <w:rsid w:val="007B2FB9"/>
    <w:rsid w:val="007D2DF2"/>
    <w:rsid w:val="007D32EC"/>
    <w:rsid w:val="007F5831"/>
    <w:rsid w:val="008026E5"/>
    <w:rsid w:val="0081405A"/>
    <w:rsid w:val="00817309"/>
    <w:rsid w:val="00853754"/>
    <w:rsid w:val="008540AC"/>
    <w:rsid w:val="00873627"/>
    <w:rsid w:val="008842E4"/>
    <w:rsid w:val="00893E5E"/>
    <w:rsid w:val="0089696C"/>
    <w:rsid w:val="008A20BD"/>
    <w:rsid w:val="008B5FD3"/>
    <w:rsid w:val="008C25EF"/>
    <w:rsid w:val="008C7912"/>
    <w:rsid w:val="008D0E89"/>
    <w:rsid w:val="008D7F8A"/>
    <w:rsid w:val="008E48AE"/>
    <w:rsid w:val="00903C20"/>
    <w:rsid w:val="00912FEF"/>
    <w:rsid w:val="009413D4"/>
    <w:rsid w:val="00945881"/>
    <w:rsid w:val="00994DE9"/>
    <w:rsid w:val="00996CB3"/>
    <w:rsid w:val="009B1258"/>
    <w:rsid w:val="009D0E35"/>
    <w:rsid w:val="009D2FB8"/>
    <w:rsid w:val="009D57D1"/>
    <w:rsid w:val="009E267D"/>
    <w:rsid w:val="009E6C1D"/>
    <w:rsid w:val="009E7CBE"/>
    <w:rsid w:val="00A25273"/>
    <w:rsid w:val="00A70B29"/>
    <w:rsid w:val="00A73C04"/>
    <w:rsid w:val="00AB5061"/>
    <w:rsid w:val="00AB6426"/>
    <w:rsid w:val="00AD0CE0"/>
    <w:rsid w:val="00AD48EA"/>
    <w:rsid w:val="00AF4622"/>
    <w:rsid w:val="00B14836"/>
    <w:rsid w:val="00B34F65"/>
    <w:rsid w:val="00B47898"/>
    <w:rsid w:val="00B50E15"/>
    <w:rsid w:val="00B52EEA"/>
    <w:rsid w:val="00B57B16"/>
    <w:rsid w:val="00B71033"/>
    <w:rsid w:val="00B82C86"/>
    <w:rsid w:val="00B90670"/>
    <w:rsid w:val="00BB4249"/>
    <w:rsid w:val="00BF04B7"/>
    <w:rsid w:val="00C0222A"/>
    <w:rsid w:val="00C063EA"/>
    <w:rsid w:val="00C10F25"/>
    <w:rsid w:val="00C11911"/>
    <w:rsid w:val="00C136DC"/>
    <w:rsid w:val="00C16BFC"/>
    <w:rsid w:val="00C25BAD"/>
    <w:rsid w:val="00C440AB"/>
    <w:rsid w:val="00C54E1F"/>
    <w:rsid w:val="00CB3103"/>
    <w:rsid w:val="00CB5AB7"/>
    <w:rsid w:val="00CC1A41"/>
    <w:rsid w:val="00CC5F17"/>
    <w:rsid w:val="00CE607B"/>
    <w:rsid w:val="00CF4577"/>
    <w:rsid w:val="00CF7A1A"/>
    <w:rsid w:val="00D03850"/>
    <w:rsid w:val="00D13D51"/>
    <w:rsid w:val="00D2738B"/>
    <w:rsid w:val="00D34803"/>
    <w:rsid w:val="00D3672A"/>
    <w:rsid w:val="00D45C5C"/>
    <w:rsid w:val="00D50136"/>
    <w:rsid w:val="00D624A4"/>
    <w:rsid w:val="00D8291D"/>
    <w:rsid w:val="00D90B27"/>
    <w:rsid w:val="00DA0B9D"/>
    <w:rsid w:val="00DA7709"/>
    <w:rsid w:val="00DC1450"/>
    <w:rsid w:val="00DC36E5"/>
    <w:rsid w:val="00DD1051"/>
    <w:rsid w:val="00DD1349"/>
    <w:rsid w:val="00DD2380"/>
    <w:rsid w:val="00E029DE"/>
    <w:rsid w:val="00E23C31"/>
    <w:rsid w:val="00E34D02"/>
    <w:rsid w:val="00E46BA5"/>
    <w:rsid w:val="00E7241A"/>
    <w:rsid w:val="00E72CA4"/>
    <w:rsid w:val="00E764BA"/>
    <w:rsid w:val="00E850B5"/>
    <w:rsid w:val="00E9292C"/>
    <w:rsid w:val="00EC2C45"/>
    <w:rsid w:val="00EE1BD1"/>
    <w:rsid w:val="00EE77F0"/>
    <w:rsid w:val="00EE7E8B"/>
    <w:rsid w:val="00EF78DA"/>
    <w:rsid w:val="00F07310"/>
    <w:rsid w:val="00F124E3"/>
    <w:rsid w:val="00F13EF9"/>
    <w:rsid w:val="00F22B71"/>
    <w:rsid w:val="00F310C6"/>
    <w:rsid w:val="00F409D9"/>
    <w:rsid w:val="00F44C5F"/>
    <w:rsid w:val="00F54E9A"/>
    <w:rsid w:val="00F61356"/>
    <w:rsid w:val="00F65E4D"/>
    <w:rsid w:val="00F913D5"/>
    <w:rsid w:val="00F93BC4"/>
    <w:rsid w:val="00FA60DB"/>
    <w:rsid w:val="00FB7371"/>
    <w:rsid w:val="00FD430F"/>
    <w:rsid w:val="00FE0516"/>
    <w:rsid w:val="00FF1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3F5"/>
    <w:pPr>
      <w:spacing w:after="0" w:line="240" w:lineRule="auto"/>
    </w:pPr>
    <w:rPr>
      <w:rFonts w:eastAsia="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243F5"/>
    <w:pPr>
      <w:spacing w:after="0" w:line="240" w:lineRule="auto"/>
    </w:pPr>
    <w:rPr>
      <w:rFonts w:eastAsia="SimSun"/>
      <w:color w:val="auto"/>
      <w:sz w:val="24"/>
      <w:szCs w:val="24"/>
      <w:lang w:val="vi-VN" w:eastAsia="vi-VN"/>
    </w:rPr>
  </w:style>
  <w:style w:type="paragraph" w:styleId="BodyText2">
    <w:name w:val="Body Text 2"/>
    <w:basedOn w:val="Normal"/>
    <w:link w:val="BodyText2Char"/>
    <w:rsid w:val="001243F5"/>
    <w:pPr>
      <w:spacing w:before="120" w:after="120"/>
      <w:jc w:val="both"/>
    </w:pPr>
    <w:rPr>
      <w:szCs w:val="24"/>
    </w:rPr>
  </w:style>
  <w:style w:type="character" w:customStyle="1" w:styleId="BodyText2Char">
    <w:name w:val="Body Text 2 Char"/>
    <w:basedOn w:val="DefaultParagraphFont"/>
    <w:link w:val="BodyText2"/>
    <w:rsid w:val="001243F5"/>
    <w:rPr>
      <w:rFonts w:eastAsia="Times New Roman"/>
      <w:color w:val="auto"/>
      <w:szCs w:val="24"/>
    </w:rPr>
  </w:style>
  <w:style w:type="paragraph" w:styleId="Footer">
    <w:name w:val="footer"/>
    <w:basedOn w:val="Normal"/>
    <w:link w:val="FooterChar"/>
    <w:uiPriority w:val="99"/>
    <w:unhideWhenUsed/>
    <w:rsid w:val="001243F5"/>
    <w:pPr>
      <w:tabs>
        <w:tab w:val="center" w:pos="4680"/>
        <w:tab w:val="right" w:pos="9360"/>
      </w:tabs>
    </w:pPr>
  </w:style>
  <w:style w:type="character" w:customStyle="1" w:styleId="FooterChar">
    <w:name w:val="Footer Char"/>
    <w:basedOn w:val="DefaultParagraphFont"/>
    <w:link w:val="Footer"/>
    <w:uiPriority w:val="99"/>
    <w:rsid w:val="001243F5"/>
    <w:rPr>
      <w:rFonts w:eastAsia="Times New Roman"/>
      <w:color w:val="auto"/>
    </w:rPr>
  </w:style>
  <w:style w:type="character" w:styleId="Emphasis">
    <w:name w:val="Emphasis"/>
    <w:basedOn w:val="DefaultParagraphFont"/>
    <w:uiPriority w:val="20"/>
    <w:qFormat/>
    <w:rsid w:val="00141524"/>
    <w:rPr>
      <w:i/>
      <w:iCs/>
    </w:rPr>
  </w:style>
  <w:style w:type="character" w:styleId="Strong">
    <w:name w:val="Strong"/>
    <w:basedOn w:val="DefaultParagraphFont"/>
    <w:uiPriority w:val="22"/>
    <w:qFormat/>
    <w:rsid w:val="002A54C6"/>
    <w:rPr>
      <w:b/>
      <w:bCs/>
    </w:rPr>
  </w:style>
  <w:style w:type="paragraph" w:styleId="NormalWeb">
    <w:name w:val="Normal (Web)"/>
    <w:basedOn w:val="Normal"/>
    <w:uiPriority w:val="99"/>
    <w:semiHidden/>
    <w:unhideWhenUsed/>
    <w:rsid w:val="00C440AB"/>
    <w:rPr>
      <w:sz w:val="24"/>
      <w:szCs w:val="24"/>
    </w:rPr>
  </w:style>
  <w:style w:type="paragraph" w:styleId="ListParagraph">
    <w:name w:val="List Paragraph"/>
    <w:basedOn w:val="Normal"/>
    <w:uiPriority w:val="34"/>
    <w:qFormat/>
    <w:rsid w:val="00FB7371"/>
    <w:pPr>
      <w:ind w:left="720"/>
      <w:contextualSpacing/>
    </w:pPr>
  </w:style>
  <w:style w:type="paragraph" w:styleId="BalloonText">
    <w:name w:val="Balloon Text"/>
    <w:basedOn w:val="Normal"/>
    <w:link w:val="BalloonTextChar"/>
    <w:uiPriority w:val="99"/>
    <w:semiHidden/>
    <w:unhideWhenUsed/>
    <w:rsid w:val="000E0EC3"/>
    <w:rPr>
      <w:rFonts w:ascii="Tahoma" w:hAnsi="Tahoma" w:cs="Tahoma"/>
      <w:sz w:val="16"/>
      <w:szCs w:val="16"/>
    </w:rPr>
  </w:style>
  <w:style w:type="character" w:customStyle="1" w:styleId="BalloonTextChar">
    <w:name w:val="Balloon Text Char"/>
    <w:basedOn w:val="DefaultParagraphFont"/>
    <w:link w:val="BalloonText"/>
    <w:uiPriority w:val="99"/>
    <w:semiHidden/>
    <w:rsid w:val="000E0EC3"/>
    <w:rPr>
      <w:rFonts w:ascii="Tahoma" w:eastAsia="Times New Roman" w:hAnsi="Tahoma" w:cs="Tahoma"/>
      <w:color w:val="auto"/>
      <w:sz w:val="16"/>
      <w:szCs w:val="16"/>
    </w:rPr>
  </w:style>
  <w:style w:type="character" w:styleId="Hyperlink">
    <w:name w:val="Hyperlink"/>
    <w:basedOn w:val="DefaultParagraphFont"/>
    <w:uiPriority w:val="99"/>
    <w:unhideWhenUsed/>
    <w:rsid w:val="00D34803"/>
    <w:rPr>
      <w:color w:val="0000FF" w:themeColor="hyperlink"/>
      <w:u w:val="single"/>
    </w:rPr>
  </w:style>
  <w:style w:type="paragraph" w:styleId="Header">
    <w:name w:val="header"/>
    <w:basedOn w:val="Normal"/>
    <w:link w:val="HeaderChar"/>
    <w:uiPriority w:val="99"/>
    <w:unhideWhenUsed/>
    <w:rsid w:val="008026E5"/>
    <w:pPr>
      <w:tabs>
        <w:tab w:val="center" w:pos="4513"/>
        <w:tab w:val="right" w:pos="9026"/>
      </w:tabs>
    </w:pPr>
  </w:style>
  <w:style w:type="character" w:customStyle="1" w:styleId="HeaderChar">
    <w:name w:val="Header Char"/>
    <w:basedOn w:val="DefaultParagraphFont"/>
    <w:link w:val="Header"/>
    <w:uiPriority w:val="99"/>
    <w:rsid w:val="008026E5"/>
    <w:rPr>
      <w:rFonts w:eastAsia="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3F5"/>
    <w:pPr>
      <w:spacing w:after="0" w:line="240" w:lineRule="auto"/>
    </w:pPr>
    <w:rPr>
      <w:rFonts w:eastAsia="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243F5"/>
    <w:pPr>
      <w:spacing w:after="0" w:line="240" w:lineRule="auto"/>
    </w:pPr>
    <w:rPr>
      <w:rFonts w:eastAsia="SimSun"/>
      <w:color w:val="auto"/>
      <w:sz w:val="24"/>
      <w:szCs w:val="24"/>
      <w:lang w:val="vi-VN" w:eastAsia="vi-VN"/>
    </w:rPr>
  </w:style>
  <w:style w:type="paragraph" w:styleId="BodyText2">
    <w:name w:val="Body Text 2"/>
    <w:basedOn w:val="Normal"/>
    <w:link w:val="BodyText2Char"/>
    <w:rsid w:val="001243F5"/>
    <w:pPr>
      <w:spacing w:before="120" w:after="120"/>
      <w:jc w:val="both"/>
    </w:pPr>
    <w:rPr>
      <w:szCs w:val="24"/>
    </w:rPr>
  </w:style>
  <w:style w:type="character" w:customStyle="1" w:styleId="BodyText2Char">
    <w:name w:val="Body Text 2 Char"/>
    <w:basedOn w:val="DefaultParagraphFont"/>
    <w:link w:val="BodyText2"/>
    <w:rsid w:val="001243F5"/>
    <w:rPr>
      <w:rFonts w:eastAsia="Times New Roman"/>
      <w:color w:val="auto"/>
      <w:szCs w:val="24"/>
    </w:rPr>
  </w:style>
  <w:style w:type="paragraph" w:styleId="Footer">
    <w:name w:val="footer"/>
    <w:basedOn w:val="Normal"/>
    <w:link w:val="FooterChar"/>
    <w:uiPriority w:val="99"/>
    <w:unhideWhenUsed/>
    <w:rsid w:val="001243F5"/>
    <w:pPr>
      <w:tabs>
        <w:tab w:val="center" w:pos="4680"/>
        <w:tab w:val="right" w:pos="9360"/>
      </w:tabs>
    </w:pPr>
  </w:style>
  <w:style w:type="character" w:customStyle="1" w:styleId="FooterChar">
    <w:name w:val="Footer Char"/>
    <w:basedOn w:val="DefaultParagraphFont"/>
    <w:link w:val="Footer"/>
    <w:uiPriority w:val="99"/>
    <w:rsid w:val="001243F5"/>
    <w:rPr>
      <w:rFonts w:eastAsia="Times New Roman"/>
      <w:color w:val="auto"/>
    </w:rPr>
  </w:style>
  <w:style w:type="character" w:styleId="Emphasis">
    <w:name w:val="Emphasis"/>
    <w:basedOn w:val="DefaultParagraphFont"/>
    <w:uiPriority w:val="20"/>
    <w:qFormat/>
    <w:rsid w:val="00141524"/>
    <w:rPr>
      <w:i/>
      <w:iCs/>
    </w:rPr>
  </w:style>
  <w:style w:type="character" w:styleId="Strong">
    <w:name w:val="Strong"/>
    <w:basedOn w:val="DefaultParagraphFont"/>
    <w:uiPriority w:val="22"/>
    <w:qFormat/>
    <w:rsid w:val="002A54C6"/>
    <w:rPr>
      <w:b/>
      <w:bCs/>
    </w:rPr>
  </w:style>
  <w:style w:type="paragraph" w:styleId="NormalWeb">
    <w:name w:val="Normal (Web)"/>
    <w:basedOn w:val="Normal"/>
    <w:uiPriority w:val="99"/>
    <w:semiHidden/>
    <w:unhideWhenUsed/>
    <w:rsid w:val="00C440AB"/>
    <w:rPr>
      <w:sz w:val="24"/>
      <w:szCs w:val="24"/>
    </w:rPr>
  </w:style>
  <w:style w:type="paragraph" w:styleId="ListParagraph">
    <w:name w:val="List Paragraph"/>
    <w:basedOn w:val="Normal"/>
    <w:uiPriority w:val="34"/>
    <w:qFormat/>
    <w:rsid w:val="00FB7371"/>
    <w:pPr>
      <w:ind w:left="720"/>
      <w:contextualSpacing/>
    </w:pPr>
  </w:style>
  <w:style w:type="paragraph" w:styleId="BalloonText">
    <w:name w:val="Balloon Text"/>
    <w:basedOn w:val="Normal"/>
    <w:link w:val="BalloonTextChar"/>
    <w:uiPriority w:val="99"/>
    <w:semiHidden/>
    <w:unhideWhenUsed/>
    <w:rsid w:val="000E0EC3"/>
    <w:rPr>
      <w:rFonts w:ascii="Tahoma" w:hAnsi="Tahoma" w:cs="Tahoma"/>
      <w:sz w:val="16"/>
      <w:szCs w:val="16"/>
    </w:rPr>
  </w:style>
  <w:style w:type="character" w:customStyle="1" w:styleId="BalloonTextChar">
    <w:name w:val="Balloon Text Char"/>
    <w:basedOn w:val="DefaultParagraphFont"/>
    <w:link w:val="BalloonText"/>
    <w:uiPriority w:val="99"/>
    <w:semiHidden/>
    <w:rsid w:val="000E0EC3"/>
    <w:rPr>
      <w:rFonts w:ascii="Tahoma" w:eastAsia="Times New Roman" w:hAnsi="Tahoma" w:cs="Tahoma"/>
      <w:color w:val="auto"/>
      <w:sz w:val="16"/>
      <w:szCs w:val="16"/>
    </w:rPr>
  </w:style>
  <w:style w:type="character" w:styleId="Hyperlink">
    <w:name w:val="Hyperlink"/>
    <w:basedOn w:val="DefaultParagraphFont"/>
    <w:uiPriority w:val="99"/>
    <w:unhideWhenUsed/>
    <w:rsid w:val="00D34803"/>
    <w:rPr>
      <w:color w:val="0000FF" w:themeColor="hyperlink"/>
      <w:u w:val="single"/>
    </w:rPr>
  </w:style>
  <w:style w:type="paragraph" w:styleId="Header">
    <w:name w:val="header"/>
    <w:basedOn w:val="Normal"/>
    <w:link w:val="HeaderChar"/>
    <w:uiPriority w:val="99"/>
    <w:unhideWhenUsed/>
    <w:rsid w:val="008026E5"/>
    <w:pPr>
      <w:tabs>
        <w:tab w:val="center" w:pos="4513"/>
        <w:tab w:val="right" w:pos="9026"/>
      </w:tabs>
    </w:pPr>
  </w:style>
  <w:style w:type="character" w:customStyle="1" w:styleId="HeaderChar">
    <w:name w:val="Header Char"/>
    <w:basedOn w:val="DefaultParagraphFont"/>
    <w:link w:val="Header"/>
    <w:uiPriority w:val="99"/>
    <w:rsid w:val="008026E5"/>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1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881</TotalTime>
  <Pages>8</Pages>
  <Words>2840</Words>
  <Characters>16193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21AK22</cp:lastModifiedBy>
  <cp:revision>49</cp:revision>
  <cp:lastPrinted>2021-01-29T09:59:00Z</cp:lastPrinted>
  <dcterms:created xsi:type="dcterms:W3CDTF">2021-01-07T06:53:00Z</dcterms:created>
  <dcterms:modified xsi:type="dcterms:W3CDTF">2021-03-05T02:49:00Z</dcterms:modified>
</cp:coreProperties>
</file>