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6" w:type="dxa"/>
        <w:jc w:val="center"/>
        <w:tblLook w:val="01E0" w:firstRow="1" w:lastRow="1" w:firstColumn="1" w:lastColumn="1" w:noHBand="0" w:noVBand="0"/>
      </w:tblPr>
      <w:tblGrid>
        <w:gridCol w:w="4339"/>
        <w:gridCol w:w="5657"/>
      </w:tblGrid>
      <w:tr w:rsidR="00B63DD6" w:rsidRPr="005D424A" w:rsidTr="00E21FEF">
        <w:trPr>
          <w:jc w:val="center"/>
        </w:trPr>
        <w:tc>
          <w:tcPr>
            <w:tcW w:w="4339" w:type="dxa"/>
            <w:shd w:val="clear" w:color="auto" w:fill="auto"/>
          </w:tcPr>
          <w:p w:rsidR="00B63DD6" w:rsidRPr="005D424A" w:rsidRDefault="00B63DD6" w:rsidP="00E21FEF">
            <w:pPr>
              <w:jc w:val="center"/>
              <w:rPr>
                <w:sz w:val="26"/>
                <w:szCs w:val="26"/>
                <w:lang w:val="vi-VN"/>
              </w:rPr>
            </w:pPr>
            <w:r w:rsidRPr="005D424A">
              <w:rPr>
                <w:sz w:val="26"/>
                <w:szCs w:val="26"/>
                <w:lang w:val="vi-VN"/>
              </w:rPr>
              <w:t>ỦY BAN MTTQ VIỆT NAM</w:t>
            </w:r>
          </w:p>
          <w:p w:rsidR="00B63DD6" w:rsidRPr="005D424A" w:rsidRDefault="00B63DD6" w:rsidP="00E21FEF">
            <w:pPr>
              <w:jc w:val="center"/>
              <w:rPr>
                <w:sz w:val="26"/>
                <w:szCs w:val="26"/>
                <w:lang w:val="vi-VN"/>
              </w:rPr>
            </w:pPr>
            <w:r w:rsidRPr="005D424A">
              <w:rPr>
                <w:sz w:val="26"/>
                <w:szCs w:val="26"/>
                <w:lang w:val="vi-VN"/>
              </w:rPr>
              <w:t>THÀNH PHỐ HÀ NỘI</w:t>
            </w:r>
          </w:p>
          <w:p w:rsidR="00B63DD6" w:rsidRPr="005D424A" w:rsidRDefault="00515397" w:rsidP="00E21FEF">
            <w:pPr>
              <w:jc w:val="center"/>
              <w:rPr>
                <w:b/>
                <w:sz w:val="26"/>
                <w:szCs w:val="26"/>
                <w:lang w:val="vi-VN"/>
              </w:rPr>
            </w:pPr>
            <w:r>
              <w:rPr>
                <w:b/>
                <w:noProof/>
                <w:sz w:val="26"/>
                <w:szCs w:val="26"/>
              </w:rPr>
              <w:pict>
                <v:line id="Line 39" o:spid="_x0000_s1026" style="position:absolute;left:0;text-align:left;z-index:251659264;visibility:visible" from="37.95pt,15.4pt" to="167.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R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"/>
              </w:pict>
            </w:r>
            <w:r w:rsidR="00B63DD6" w:rsidRPr="005D424A">
              <w:rPr>
                <w:b/>
                <w:sz w:val="26"/>
                <w:szCs w:val="26"/>
                <w:lang w:val="vi-VN"/>
              </w:rPr>
              <w:t>BAN THƯỜNG TRỰC</w:t>
            </w:r>
          </w:p>
          <w:p w:rsidR="00B63DD6" w:rsidRPr="005D424A" w:rsidRDefault="00B63DD6" w:rsidP="00E21FEF">
            <w:pPr>
              <w:jc w:val="center"/>
              <w:rPr>
                <w:sz w:val="10"/>
                <w:szCs w:val="10"/>
                <w:lang w:val="vi-VN"/>
              </w:rPr>
            </w:pPr>
          </w:p>
          <w:p w:rsidR="00B63DD6" w:rsidRPr="005D424A" w:rsidRDefault="00B63DD6" w:rsidP="00500F06">
            <w:pPr>
              <w:spacing w:before="120"/>
              <w:jc w:val="center"/>
              <w:rPr>
                <w:sz w:val="28"/>
                <w:szCs w:val="28"/>
                <w:lang w:val="vi-VN"/>
              </w:rPr>
            </w:pPr>
            <w:r w:rsidRPr="005D424A">
              <w:rPr>
                <w:sz w:val="28"/>
                <w:szCs w:val="28"/>
                <w:lang w:val="vi-VN"/>
              </w:rPr>
              <w:t xml:space="preserve">Số:    </w:t>
            </w:r>
            <w:r w:rsidR="00500F06">
              <w:rPr>
                <w:sz w:val="28"/>
                <w:szCs w:val="28"/>
              </w:rPr>
              <w:t>239</w:t>
            </w:r>
            <w:r w:rsidRPr="005D424A">
              <w:rPr>
                <w:sz w:val="28"/>
                <w:szCs w:val="28"/>
                <w:lang w:val="vi-VN"/>
              </w:rPr>
              <w:t>/KH-MTTQ-BTT</w:t>
            </w:r>
          </w:p>
        </w:tc>
        <w:tc>
          <w:tcPr>
            <w:tcW w:w="5657" w:type="dxa"/>
            <w:shd w:val="clear" w:color="auto" w:fill="auto"/>
          </w:tcPr>
          <w:p w:rsidR="00B63DD6" w:rsidRPr="005D424A" w:rsidRDefault="00B63DD6" w:rsidP="00E21FEF">
            <w:pPr>
              <w:jc w:val="center"/>
              <w:rPr>
                <w:b/>
                <w:sz w:val="26"/>
                <w:lang w:val="vi-VN"/>
              </w:rPr>
            </w:pPr>
            <w:r w:rsidRPr="005D424A">
              <w:rPr>
                <w:b/>
                <w:sz w:val="26"/>
                <w:lang w:val="vi-VN"/>
              </w:rPr>
              <w:t>CỘNG HÒA XÃ HỘI CHỦ NGHĨA VIỆT NAM</w:t>
            </w:r>
          </w:p>
          <w:p w:rsidR="00B63DD6" w:rsidRPr="005D424A" w:rsidRDefault="00515397" w:rsidP="00E21FEF">
            <w:pPr>
              <w:jc w:val="center"/>
              <w:rPr>
                <w:b/>
                <w:sz w:val="28"/>
                <w:szCs w:val="28"/>
              </w:rPr>
            </w:pPr>
            <w:r>
              <w:rPr>
                <w:b/>
                <w:noProof/>
                <w:sz w:val="28"/>
                <w:szCs w:val="28"/>
              </w:rPr>
              <w:pict>
                <v:line id="Line 40" o:spid="_x0000_s1029" style="position:absolute;left:0;text-align:left;z-index:251660288;visibility:visible" from="52.6pt,16.9pt" to="220.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r3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5LE1vXAERldrZkBw9qxfzrOl3h5SuWqIOPFJ8vRi4l4ViJm+uhI0z8MC+/6wZxJCj17FO&#10;58Z2ARIqgM5RjstdDn72iMLhJJtO5y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"/>
              </w:pict>
            </w:r>
            <w:r w:rsidR="00B63DD6" w:rsidRPr="005D424A">
              <w:rPr>
                <w:b/>
                <w:sz w:val="28"/>
                <w:szCs w:val="28"/>
              </w:rPr>
              <w:t>Độc lập - Tự do - Hạnh phúc</w:t>
            </w:r>
          </w:p>
          <w:p w:rsidR="00B63DD6" w:rsidRPr="005D424A" w:rsidRDefault="00B63DD6" w:rsidP="00E21FEF">
            <w:pPr>
              <w:jc w:val="center"/>
            </w:pPr>
          </w:p>
          <w:p w:rsidR="00B63DD6" w:rsidRPr="005D424A" w:rsidRDefault="00B63DD6" w:rsidP="00E21FEF">
            <w:pPr>
              <w:jc w:val="center"/>
              <w:rPr>
                <w:sz w:val="12"/>
              </w:rPr>
            </w:pPr>
          </w:p>
          <w:p w:rsidR="00B63DD6" w:rsidRPr="005D424A" w:rsidRDefault="00500F06" w:rsidP="00500F06">
            <w:pPr>
              <w:spacing w:before="120"/>
              <w:ind w:right="278"/>
              <w:jc w:val="right"/>
              <w:rPr>
                <w:i/>
                <w:sz w:val="28"/>
                <w:szCs w:val="28"/>
              </w:rPr>
            </w:pPr>
            <w:r>
              <w:rPr>
                <w:i/>
                <w:sz w:val="28"/>
                <w:szCs w:val="28"/>
              </w:rPr>
              <w:t xml:space="preserve">Hà Nội, ngày 11 </w:t>
            </w:r>
            <w:r w:rsidR="00B63DD6" w:rsidRPr="005D424A">
              <w:rPr>
                <w:i/>
                <w:sz w:val="28"/>
                <w:szCs w:val="28"/>
              </w:rPr>
              <w:t xml:space="preserve"> tháng </w:t>
            </w:r>
            <w:r>
              <w:rPr>
                <w:i/>
                <w:sz w:val="28"/>
                <w:szCs w:val="28"/>
              </w:rPr>
              <w:t xml:space="preserve"> 03</w:t>
            </w:r>
            <w:r w:rsidR="00B63DD6" w:rsidRPr="005D424A">
              <w:rPr>
                <w:i/>
                <w:sz w:val="28"/>
                <w:szCs w:val="28"/>
              </w:rPr>
              <w:t xml:space="preserve"> năm 2022</w:t>
            </w:r>
          </w:p>
        </w:tc>
      </w:tr>
    </w:tbl>
    <w:p w:rsidR="00B63DD6" w:rsidRPr="005D424A" w:rsidRDefault="00B63DD6" w:rsidP="00B63DD6">
      <w:pPr>
        <w:jc w:val="center"/>
        <w:rPr>
          <w:sz w:val="38"/>
          <w:szCs w:val="50"/>
        </w:rPr>
      </w:pPr>
    </w:p>
    <w:p w:rsidR="00B63DD6" w:rsidRPr="005D424A" w:rsidRDefault="00B63DD6" w:rsidP="00B63DD6">
      <w:pPr>
        <w:jc w:val="center"/>
        <w:rPr>
          <w:b/>
          <w:sz w:val="32"/>
          <w:szCs w:val="50"/>
        </w:rPr>
      </w:pPr>
      <w:r w:rsidRPr="005D424A">
        <w:rPr>
          <w:b/>
          <w:sz w:val="32"/>
          <w:szCs w:val="50"/>
        </w:rPr>
        <w:t>KẾ HOẠCH</w:t>
      </w:r>
    </w:p>
    <w:p w:rsidR="00B63DD6" w:rsidRPr="005D424A" w:rsidRDefault="00B63DD6" w:rsidP="00B63DD6">
      <w:pPr>
        <w:tabs>
          <w:tab w:val="left" w:pos="420"/>
          <w:tab w:val="center" w:pos="4649"/>
        </w:tabs>
        <w:jc w:val="center"/>
        <w:rPr>
          <w:b/>
          <w:sz w:val="28"/>
          <w:szCs w:val="28"/>
          <w:shd w:val="clear" w:color="auto" w:fill="FFFFFF"/>
        </w:rPr>
      </w:pPr>
      <w:r w:rsidRPr="005D424A">
        <w:rPr>
          <w:rFonts w:ascii="Times New Roman Bold" w:hAnsi="Times New Roman Bold"/>
          <w:b/>
          <w:sz w:val="28"/>
          <w:szCs w:val="28"/>
        </w:rPr>
        <w:t xml:space="preserve">Giám sát </w:t>
      </w:r>
      <w:r w:rsidRPr="005D424A">
        <w:rPr>
          <w:b/>
          <w:sz w:val="28"/>
          <w:szCs w:val="28"/>
          <w:shd w:val="clear" w:color="auto" w:fill="FFFFFF"/>
        </w:rPr>
        <w:t xml:space="preserve">việc tu dưỡng, rèn luyện đạo đức, lối sống </w:t>
      </w:r>
    </w:p>
    <w:p w:rsidR="00B63DD6" w:rsidRPr="005D424A" w:rsidRDefault="00B63DD6" w:rsidP="00B63DD6">
      <w:pPr>
        <w:tabs>
          <w:tab w:val="left" w:pos="420"/>
          <w:tab w:val="center" w:pos="4649"/>
        </w:tabs>
        <w:jc w:val="center"/>
        <w:rPr>
          <w:rFonts w:ascii="Times New Roman Bold" w:hAnsi="Times New Roman Bold"/>
          <w:b/>
          <w:sz w:val="28"/>
          <w:szCs w:val="28"/>
        </w:rPr>
      </w:pPr>
      <w:r w:rsidRPr="005D424A">
        <w:rPr>
          <w:b/>
          <w:sz w:val="28"/>
          <w:szCs w:val="28"/>
          <w:shd w:val="clear" w:color="auto" w:fill="FFFFFF"/>
        </w:rPr>
        <w:t>của người đứng đầu, cán bộ chủ chốt và cán bộ, đảng viên</w:t>
      </w:r>
      <w:r w:rsidRPr="005D424A">
        <w:rPr>
          <w:b/>
          <w:sz w:val="28"/>
          <w:szCs w:val="28"/>
        </w:rPr>
        <w:t xml:space="preserve"> năm 2022</w:t>
      </w:r>
    </w:p>
    <w:p w:rsidR="00B63DD6" w:rsidRPr="005D424A" w:rsidRDefault="00B63DD6" w:rsidP="00B63DD6">
      <w:pPr>
        <w:jc w:val="center"/>
        <w:rPr>
          <w:b/>
        </w:rPr>
      </w:pPr>
    </w:p>
    <w:p w:rsidR="00B63DD6" w:rsidRPr="005D424A" w:rsidRDefault="00B63DD6" w:rsidP="00B63DD6">
      <w:pPr>
        <w:spacing w:before="80" w:line="264" w:lineRule="auto"/>
        <w:ind w:firstLine="720"/>
        <w:jc w:val="both"/>
        <w:rPr>
          <w:sz w:val="28"/>
          <w:szCs w:val="28"/>
        </w:rPr>
      </w:pPr>
      <w:r w:rsidRPr="005D424A">
        <w:rPr>
          <w:sz w:val="28"/>
          <w:szCs w:val="28"/>
        </w:rPr>
        <w:t xml:space="preserve">Thực hiện Luật Mặt trận Tổ quốc Việt Nam, Nghị quyết liên tịch số </w:t>
      </w:r>
      <w:r w:rsidRPr="005D424A">
        <w:rPr>
          <w:color w:val="000000"/>
          <w:sz w:val="28"/>
          <w:szCs w:val="28"/>
        </w:rPr>
        <w:t>403/2017/NQLT-UBTVQH14-CP-ĐCTUBTWMTTQVN</w:t>
      </w:r>
      <w:r w:rsidRPr="005D424A">
        <w:rPr>
          <w:iCs/>
          <w:color w:val="000000"/>
          <w:sz w:val="28"/>
          <w:szCs w:val="28"/>
        </w:rPr>
        <w:t xml:space="preserve"> ngày 15/6/2</w:t>
      </w:r>
      <w:bookmarkStart w:id="0" w:name="_GoBack"/>
      <w:bookmarkEnd w:id="0"/>
      <w:r w:rsidRPr="005D424A">
        <w:rPr>
          <w:iCs/>
          <w:color w:val="000000"/>
          <w:sz w:val="28"/>
          <w:szCs w:val="28"/>
        </w:rPr>
        <w:t xml:space="preserve">017 giữa Ủy ban Thường vụ Quốc hội, Chính phủ, Đoàn Chủ tịch Ủy ban Trung ương </w:t>
      </w:r>
      <w:r w:rsidRPr="005D424A">
        <w:rPr>
          <w:sz w:val="28"/>
          <w:szCs w:val="28"/>
        </w:rPr>
        <w:t>Mặt trận Tổ quốc</w:t>
      </w:r>
      <w:r w:rsidRPr="005D424A">
        <w:rPr>
          <w:iCs/>
          <w:color w:val="000000"/>
          <w:sz w:val="28"/>
          <w:szCs w:val="28"/>
        </w:rPr>
        <w:t xml:space="preserve"> Việt Nam ban hành quy định chi tiết các hình thức giám sát, phản biện xã hội của </w:t>
      </w:r>
      <w:r w:rsidRPr="005D424A">
        <w:rPr>
          <w:sz w:val="28"/>
          <w:szCs w:val="28"/>
        </w:rPr>
        <w:t>Mặt trận Tổ quốc</w:t>
      </w:r>
      <w:r w:rsidRPr="005D424A">
        <w:rPr>
          <w:iCs/>
          <w:color w:val="000000"/>
          <w:sz w:val="28"/>
          <w:szCs w:val="28"/>
        </w:rPr>
        <w:t xml:space="preserve"> Việt Nam; </w:t>
      </w:r>
      <w:r w:rsidRPr="005D424A">
        <w:rPr>
          <w:bCs/>
          <w:sz w:val="28"/>
          <w:szCs w:val="28"/>
        </w:rPr>
        <w:t xml:space="preserve">Thông tri số </w:t>
      </w:r>
      <w:r w:rsidRPr="005D424A">
        <w:rPr>
          <w:sz w:val="28"/>
          <w:szCs w:val="28"/>
        </w:rPr>
        <w:t xml:space="preserve">10/TTr-MTTW-BTT ngày 22/9/2020 của Ban Thường trực Ủy ban Trung ương Mặt trận Tổ quốc Việt Nam </w:t>
      </w:r>
      <w:r w:rsidR="007A4B2C">
        <w:rPr>
          <w:sz w:val="28"/>
          <w:szCs w:val="28"/>
        </w:rPr>
        <w:t>“</w:t>
      </w:r>
      <w:r w:rsidRPr="007A4B2C">
        <w:rPr>
          <w:i/>
          <w:sz w:val="28"/>
          <w:szCs w:val="28"/>
        </w:rPr>
        <w:t>về việc hướng dẫn giám sát cán bộ, đảng viên và công tác cán bộ</w:t>
      </w:r>
      <w:r w:rsidR="007A4B2C">
        <w:rPr>
          <w:i/>
          <w:sz w:val="28"/>
          <w:szCs w:val="28"/>
        </w:rPr>
        <w:t>”</w:t>
      </w:r>
      <w:r w:rsidRPr="005D424A">
        <w:rPr>
          <w:sz w:val="28"/>
          <w:szCs w:val="28"/>
        </w:rPr>
        <w:t xml:space="preserve">; Kế hoạch số 404 /KH-MTTW-BTT ngày 10/02/2022 của Ban Thường trực Ủy ban Trung ương Mặt trận Tổ quốc Việt Nam </w:t>
      </w:r>
      <w:r w:rsidR="007A4B2C">
        <w:rPr>
          <w:sz w:val="28"/>
          <w:szCs w:val="28"/>
        </w:rPr>
        <w:t>“</w:t>
      </w:r>
      <w:r w:rsidRPr="007A4B2C">
        <w:rPr>
          <w:i/>
          <w:sz w:val="28"/>
          <w:szCs w:val="28"/>
        </w:rPr>
        <w:t>về việc giám sát đối với việc tu dưỡng, rèn luyện đạo đức, lối sống của người đứng đầu, cán bộ chủ chốt và cán bộ, đảng viên năm 2022</w:t>
      </w:r>
      <w:r w:rsidR="007A4B2C">
        <w:rPr>
          <w:i/>
          <w:sz w:val="28"/>
          <w:szCs w:val="28"/>
        </w:rPr>
        <w:t>”</w:t>
      </w:r>
      <w:r w:rsidRPr="005D424A">
        <w:rPr>
          <w:sz w:val="28"/>
          <w:szCs w:val="28"/>
        </w:rPr>
        <w:t xml:space="preserve">; Kế hoạch số 109-KH/TU ngày 04/3/2014 của Thành ủy Hà Nội về việc </w:t>
      </w:r>
      <w:r w:rsidRPr="007A4B2C">
        <w:rPr>
          <w:i/>
          <w:sz w:val="28"/>
          <w:szCs w:val="28"/>
        </w:rPr>
        <w:t>“T</w:t>
      </w:r>
      <w:r w:rsidRPr="007A4B2C">
        <w:rPr>
          <w:bCs/>
          <w:i/>
          <w:sz w:val="28"/>
          <w:szCs w:val="28"/>
        </w:rPr>
        <w:t>hực hiện Quyết định số 217-QĐ/TW, Quyết định số 218-QĐ/TW ngày 12/12/2013 của Bộ Chính trị”</w:t>
      </w:r>
      <w:r w:rsidR="007A4B2C">
        <w:rPr>
          <w:bCs/>
          <w:sz w:val="28"/>
          <w:szCs w:val="28"/>
        </w:rPr>
        <w:t xml:space="preserve">, Chương trình số 01-CTr/TU ngày 17/3/2021 của Thành ủy Hà Nội (khóa XVII) về  </w:t>
      </w:r>
      <w:r w:rsidR="007A4B2C" w:rsidRPr="007A4B2C">
        <w:rPr>
          <w:bCs/>
          <w:i/>
          <w:sz w:val="28"/>
          <w:szCs w:val="28"/>
        </w:rPr>
        <w:t>“Tăng cường công tác xây dựng, chỉnh đốn Đảng, xây dựng Đảng bộ và hệ thống chính trị Thành phố trong sạch vững mạnh; đẩy mạnh cải cách hành chính giai đoạn 2021 – 2025”</w:t>
      </w:r>
      <w:r w:rsidRPr="005D424A">
        <w:rPr>
          <w:iCs/>
          <w:color w:val="000000"/>
          <w:sz w:val="28"/>
          <w:szCs w:val="28"/>
        </w:rPr>
        <w:t xml:space="preserve"> </w:t>
      </w:r>
      <w:r w:rsidRPr="005D424A">
        <w:rPr>
          <w:sz w:val="28"/>
          <w:szCs w:val="28"/>
        </w:rPr>
        <w:t xml:space="preserve">và các văn bản chỉ đạo, hướng dẫn của Trung ương và Thành </w:t>
      </w:r>
      <w:r>
        <w:rPr>
          <w:sz w:val="28"/>
          <w:szCs w:val="28"/>
        </w:rPr>
        <w:t>ủy</w:t>
      </w:r>
      <w:r w:rsidRPr="005D424A">
        <w:rPr>
          <w:sz w:val="28"/>
          <w:szCs w:val="28"/>
        </w:rPr>
        <w:t xml:space="preserve">; Kế hoạch số 220/KH-MTTQ-BTT ngày 06/01/2022 của Ban Thường trực Ủy ban Mặt trận Tổ quốc Việt Nam thành phố Hà Nội </w:t>
      </w:r>
      <w:r w:rsidRPr="007A4B2C">
        <w:rPr>
          <w:i/>
          <w:sz w:val="28"/>
          <w:szCs w:val="28"/>
        </w:rPr>
        <w:t>về giám sát, phản biện xã hội và góp ý xây dựng Đảng, xây dựng chính quyền</w:t>
      </w:r>
      <w:r w:rsidRPr="007A4B2C">
        <w:rPr>
          <w:b/>
          <w:i/>
          <w:sz w:val="28"/>
          <w:szCs w:val="28"/>
        </w:rPr>
        <w:t xml:space="preserve"> </w:t>
      </w:r>
      <w:r w:rsidRPr="007A4B2C">
        <w:rPr>
          <w:i/>
          <w:sz w:val="28"/>
          <w:szCs w:val="28"/>
        </w:rPr>
        <w:t>của Mặt trận Tổ quốc Việt Nam các cấp trên địa bàn thành phố Hà Nội năm 2022</w:t>
      </w:r>
      <w:r w:rsidRPr="005D424A">
        <w:rPr>
          <w:sz w:val="28"/>
          <w:szCs w:val="28"/>
        </w:rPr>
        <w:t>.  Ban Thường trực Ủy ban Mặt trận Tổ quốc Việt Nam thành phố Hà Nội ban hành kế hoạch giám sát việc tu dưỡng, rèn luyện đạo đức, lối sống của người đứng đầu, cán bộ chủ chốt và cán bộ, đảng viên năm 2022, cụ thể như sau:</w:t>
      </w:r>
    </w:p>
    <w:p w:rsidR="00B63DD6" w:rsidRPr="005D424A" w:rsidRDefault="00B63DD6" w:rsidP="00B63DD6">
      <w:pPr>
        <w:pStyle w:val="NormalWeb"/>
        <w:spacing w:before="80" w:beforeAutospacing="0" w:after="0" w:afterAutospacing="0" w:line="264" w:lineRule="auto"/>
        <w:ind w:firstLine="720"/>
        <w:jc w:val="both"/>
        <w:rPr>
          <w:b/>
          <w:sz w:val="28"/>
          <w:szCs w:val="28"/>
        </w:rPr>
      </w:pPr>
      <w:r w:rsidRPr="005D424A">
        <w:rPr>
          <w:b/>
          <w:sz w:val="28"/>
          <w:szCs w:val="28"/>
        </w:rPr>
        <w:t>I. MỤC ĐÍCH, YÊU CẦU</w:t>
      </w:r>
    </w:p>
    <w:p w:rsidR="00B63DD6" w:rsidRPr="005D424A" w:rsidRDefault="00B63DD6" w:rsidP="00B63DD6">
      <w:pPr>
        <w:pStyle w:val="NormalWeb"/>
        <w:spacing w:before="80" w:beforeAutospacing="0" w:after="0" w:afterAutospacing="0" w:line="264" w:lineRule="auto"/>
        <w:ind w:firstLine="720"/>
        <w:jc w:val="both"/>
        <w:rPr>
          <w:b/>
          <w:sz w:val="28"/>
          <w:szCs w:val="28"/>
        </w:rPr>
      </w:pPr>
      <w:r w:rsidRPr="005D424A">
        <w:rPr>
          <w:b/>
          <w:sz w:val="28"/>
          <w:szCs w:val="28"/>
        </w:rPr>
        <w:t>1. Mục đích</w:t>
      </w:r>
    </w:p>
    <w:p w:rsidR="00B63DD6" w:rsidRPr="005D424A" w:rsidRDefault="00B63DD6" w:rsidP="00B63DD6">
      <w:pPr>
        <w:tabs>
          <w:tab w:val="left" w:pos="993"/>
        </w:tabs>
        <w:spacing w:before="80" w:line="264" w:lineRule="auto"/>
        <w:ind w:firstLine="720"/>
        <w:jc w:val="both"/>
        <w:rPr>
          <w:b/>
          <w:bCs/>
          <w:sz w:val="28"/>
          <w:szCs w:val="28"/>
          <w:lang w:val="vi-VN"/>
        </w:rPr>
      </w:pPr>
      <w:r w:rsidRPr="005D424A">
        <w:rPr>
          <w:sz w:val="28"/>
          <w:szCs w:val="28"/>
          <w:shd w:val="clear" w:color="auto" w:fill="FFFFFF"/>
          <w:lang w:val="vi-VN"/>
        </w:rPr>
        <w:t xml:space="preserve">Phát huy vai trò của Mặt trận Tổ quốc Việt Nam, các tổ chức chính trị - xã hội và Nhân dân trong giám sát công tác cán bộ, việc tu dưỡng, rèn luyện đạo đức, lối sống của người đứng đầu, cán bộ chủ chốt và cán bộ, đảng viên, góp phần xây dựng Đảng trong sạch, vững mạnh, nhằm </w:t>
      </w:r>
      <w:r w:rsidRPr="005D424A">
        <w:rPr>
          <w:bCs/>
          <w:sz w:val="28"/>
          <w:szCs w:val="28"/>
          <w:lang w:val="vi-VN"/>
        </w:rPr>
        <w:t xml:space="preserve">bảo vệ quyền và lợi ích hợp </w:t>
      </w:r>
      <w:r w:rsidRPr="005D424A">
        <w:rPr>
          <w:bCs/>
          <w:sz w:val="28"/>
          <w:szCs w:val="28"/>
          <w:lang w:val="vi-VN"/>
        </w:rPr>
        <w:lastRenderedPageBreak/>
        <w:t>pháp, chính đáng của Nhân dân, góp phần nâng cao hiệu lực, hiệu quả quản lý nhà nước, hiệu quả hoạt động của các cơ quan, tổ chức trong hệ thống chính trị.</w:t>
      </w:r>
    </w:p>
    <w:p w:rsidR="00B63DD6" w:rsidRPr="005D424A" w:rsidRDefault="00B63DD6" w:rsidP="00B63DD6">
      <w:pPr>
        <w:pStyle w:val="NormalWeb"/>
        <w:tabs>
          <w:tab w:val="left" w:pos="993"/>
        </w:tabs>
        <w:spacing w:before="80" w:beforeAutospacing="0" w:after="0" w:afterAutospacing="0" w:line="264" w:lineRule="auto"/>
        <w:ind w:firstLine="720"/>
        <w:jc w:val="both"/>
        <w:rPr>
          <w:bCs/>
          <w:sz w:val="28"/>
          <w:szCs w:val="28"/>
        </w:rPr>
      </w:pPr>
      <w:r w:rsidRPr="005D424A">
        <w:rPr>
          <w:bCs/>
          <w:sz w:val="28"/>
          <w:szCs w:val="28"/>
        </w:rPr>
        <w:t>Kịp thời phát hiện và kiến nghị khắc phục những tồn tại, hạn chế, xử lý sai phạm, khuyết điểm; kiến nghị sửa đổi, bổ sung chính sách, pháp luật, phát huy quyền làm chủ của Nhân dân, tăng cường đồng thuận xã hội.</w:t>
      </w:r>
    </w:p>
    <w:p w:rsidR="00B63DD6" w:rsidRPr="005D424A" w:rsidRDefault="00B63DD6" w:rsidP="00B63DD6">
      <w:pPr>
        <w:pStyle w:val="NormalWeb"/>
        <w:spacing w:before="80" w:beforeAutospacing="0" w:after="0" w:afterAutospacing="0" w:line="264" w:lineRule="auto"/>
        <w:ind w:firstLine="720"/>
        <w:jc w:val="both"/>
        <w:rPr>
          <w:b/>
          <w:bCs/>
          <w:sz w:val="28"/>
          <w:szCs w:val="28"/>
        </w:rPr>
      </w:pPr>
      <w:r w:rsidRPr="005D424A">
        <w:rPr>
          <w:b/>
          <w:bCs/>
          <w:sz w:val="28"/>
          <w:szCs w:val="28"/>
        </w:rPr>
        <w:t>2. Yêu cầu</w:t>
      </w:r>
    </w:p>
    <w:p w:rsidR="00B63DD6" w:rsidRPr="007A4B2C" w:rsidRDefault="00B63DD6" w:rsidP="00B63DD6">
      <w:pPr>
        <w:pStyle w:val="NormalWeb"/>
        <w:tabs>
          <w:tab w:val="left" w:pos="993"/>
        </w:tabs>
        <w:spacing w:before="80" w:beforeAutospacing="0" w:after="0" w:afterAutospacing="0" w:line="264" w:lineRule="auto"/>
        <w:ind w:firstLine="720"/>
        <w:jc w:val="both"/>
        <w:rPr>
          <w:bCs/>
          <w:spacing w:val="-4"/>
          <w:sz w:val="28"/>
          <w:szCs w:val="28"/>
        </w:rPr>
      </w:pPr>
      <w:r w:rsidRPr="007A4B2C">
        <w:rPr>
          <w:bCs/>
          <w:spacing w:val="-4"/>
          <w:sz w:val="28"/>
          <w:szCs w:val="28"/>
        </w:rPr>
        <w:t>Việc tổ chức thực hiện giám sát cán bộ, đảng viên phải được triển khai trong toàn hệ thống Mặt trận</w:t>
      </w:r>
      <w:r w:rsidR="007A4B2C" w:rsidRPr="007A4B2C">
        <w:rPr>
          <w:bCs/>
          <w:spacing w:val="-4"/>
          <w:sz w:val="28"/>
          <w:szCs w:val="28"/>
        </w:rPr>
        <w:t xml:space="preserve"> Thành phố</w:t>
      </w:r>
      <w:r w:rsidRPr="007A4B2C">
        <w:rPr>
          <w:bCs/>
          <w:spacing w:val="-4"/>
          <w:sz w:val="28"/>
          <w:szCs w:val="28"/>
        </w:rPr>
        <w:t xml:space="preserve">, bảo đảm các nguyên tắc, các quy định và pháp luật; không làm ảnh hưởng đến hoạt động của các cơ quan, tổ chức chịu sự giám sát; </w:t>
      </w:r>
    </w:p>
    <w:p w:rsidR="00B63DD6" w:rsidRPr="005D424A" w:rsidRDefault="00B63DD6" w:rsidP="00B63DD6">
      <w:pPr>
        <w:pStyle w:val="NormalWeb"/>
        <w:tabs>
          <w:tab w:val="left" w:pos="993"/>
        </w:tabs>
        <w:spacing w:before="80" w:beforeAutospacing="0" w:after="0" w:afterAutospacing="0" w:line="264" w:lineRule="auto"/>
        <w:ind w:firstLine="720"/>
        <w:jc w:val="both"/>
        <w:rPr>
          <w:bCs/>
          <w:sz w:val="28"/>
          <w:szCs w:val="28"/>
        </w:rPr>
      </w:pPr>
      <w:r>
        <w:rPr>
          <w:bCs/>
          <w:sz w:val="28"/>
          <w:szCs w:val="28"/>
        </w:rPr>
        <w:t>Có sự ph</w:t>
      </w:r>
      <w:r w:rsidRPr="005D424A">
        <w:rPr>
          <w:bCs/>
          <w:sz w:val="28"/>
          <w:szCs w:val="28"/>
        </w:rPr>
        <w:t>ối hợp chặt chẽ trong hệ thống Mặt trận</w:t>
      </w:r>
      <w:r w:rsidR="007A4B2C">
        <w:rPr>
          <w:bCs/>
          <w:sz w:val="28"/>
          <w:szCs w:val="28"/>
        </w:rPr>
        <w:t xml:space="preserve"> Thành phố</w:t>
      </w:r>
      <w:r>
        <w:rPr>
          <w:bCs/>
          <w:sz w:val="28"/>
          <w:szCs w:val="28"/>
        </w:rPr>
        <w:t>;</w:t>
      </w:r>
      <w:r w:rsidRPr="005D424A">
        <w:rPr>
          <w:bCs/>
          <w:sz w:val="28"/>
          <w:szCs w:val="28"/>
        </w:rPr>
        <w:t xml:space="preserve"> giữa Ban Thường trực Ủy ban </w:t>
      </w:r>
      <w:r w:rsidRPr="005D424A">
        <w:rPr>
          <w:sz w:val="28"/>
          <w:szCs w:val="28"/>
        </w:rPr>
        <w:t>Mặt trận Tổ quốc</w:t>
      </w:r>
      <w:r w:rsidRPr="005D424A">
        <w:rPr>
          <w:bCs/>
          <w:sz w:val="28"/>
          <w:szCs w:val="28"/>
        </w:rPr>
        <w:t xml:space="preserve"> Việt Nam với các Ban xây dựng Đảng, các tổ chức chính trị - xã hội cùng cấp và các cơ quan, tổ chức, cá nhân có liên quan</w:t>
      </w:r>
      <w:r>
        <w:rPr>
          <w:bCs/>
          <w:sz w:val="28"/>
          <w:szCs w:val="28"/>
        </w:rPr>
        <w:t>,</w:t>
      </w:r>
      <w:r w:rsidRPr="005D424A">
        <w:rPr>
          <w:bCs/>
          <w:sz w:val="28"/>
          <w:szCs w:val="28"/>
        </w:rPr>
        <w:t xml:space="preserve"> bảo đảm khách quan, công khai, hiệu quả thiết thực và mang tính xây dựng, phù hợp với chủ trương, đường lối của Đảng và pháp luật của Nhà nước.</w:t>
      </w:r>
    </w:p>
    <w:p w:rsidR="00B63DD6" w:rsidRPr="005D424A" w:rsidRDefault="00B63DD6" w:rsidP="00B63DD6">
      <w:pPr>
        <w:spacing w:before="80" w:line="264" w:lineRule="auto"/>
        <w:ind w:firstLine="720"/>
        <w:jc w:val="both"/>
        <w:rPr>
          <w:b/>
          <w:sz w:val="28"/>
          <w:szCs w:val="28"/>
        </w:rPr>
      </w:pPr>
      <w:r w:rsidRPr="005D424A">
        <w:rPr>
          <w:b/>
          <w:sz w:val="28"/>
          <w:szCs w:val="28"/>
        </w:rPr>
        <w:t>II. NỘI DUNG</w:t>
      </w:r>
      <w:r w:rsidRPr="005D424A">
        <w:rPr>
          <w:b/>
          <w:color w:val="FF0000"/>
          <w:sz w:val="28"/>
          <w:szCs w:val="28"/>
        </w:rPr>
        <w:t xml:space="preserve"> </w:t>
      </w:r>
      <w:r w:rsidRPr="005D424A">
        <w:rPr>
          <w:b/>
          <w:sz w:val="28"/>
          <w:szCs w:val="28"/>
        </w:rPr>
        <w:t>GIÁM SÁT</w:t>
      </w:r>
    </w:p>
    <w:p w:rsidR="00B63DD6" w:rsidRPr="005D424A" w:rsidRDefault="00B63DD6" w:rsidP="00B63DD6">
      <w:pPr>
        <w:spacing w:before="80" w:line="264" w:lineRule="auto"/>
        <w:ind w:firstLine="720"/>
        <w:jc w:val="both"/>
        <w:rPr>
          <w:b/>
          <w:bCs/>
          <w:kern w:val="24"/>
          <w:sz w:val="28"/>
          <w:szCs w:val="28"/>
        </w:rPr>
      </w:pPr>
      <w:r w:rsidRPr="005D424A">
        <w:rPr>
          <w:b/>
          <w:sz w:val="28"/>
          <w:szCs w:val="28"/>
        </w:rPr>
        <w:t xml:space="preserve">1. </w:t>
      </w:r>
      <w:r w:rsidRPr="005D424A">
        <w:rPr>
          <w:b/>
          <w:bCs/>
          <w:kern w:val="24"/>
          <w:sz w:val="28"/>
          <w:szCs w:val="28"/>
        </w:rPr>
        <w:t>Giám sát việc tu dưỡng, rèn luyện đạo đức của</w:t>
      </w:r>
      <w:r w:rsidRPr="005D424A">
        <w:rPr>
          <w:b/>
          <w:kern w:val="24"/>
          <w:sz w:val="28"/>
          <w:szCs w:val="28"/>
        </w:rPr>
        <w:t xml:space="preserve"> </w:t>
      </w:r>
      <w:r w:rsidRPr="005D424A">
        <w:rPr>
          <w:b/>
          <w:bCs/>
          <w:kern w:val="24"/>
          <w:sz w:val="28"/>
          <w:szCs w:val="28"/>
        </w:rPr>
        <w:t xml:space="preserve">người đứng đầu, cán bộ chủ chốt, cán bộ, đảng viên ở nơi làm việc theo các nội dung: </w:t>
      </w:r>
    </w:p>
    <w:p w:rsidR="00B63DD6" w:rsidRPr="005D424A" w:rsidRDefault="00B63DD6" w:rsidP="00B63DD6">
      <w:pPr>
        <w:spacing w:before="80" w:line="264" w:lineRule="auto"/>
        <w:ind w:firstLine="720"/>
        <w:jc w:val="both"/>
        <w:rPr>
          <w:b/>
          <w:i/>
          <w:sz w:val="28"/>
          <w:szCs w:val="28"/>
        </w:rPr>
      </w:pPr>
      <w:r w:rsidRPr="005D424A">
        <w:rPr>
          <w:b/>
          <w:bCs/>
          <w:i/>
          <w:kern w:val="24"/>
          <w:sz w:val="28"/>
          <w:szCs w:val="28"/>
        </w:rPr>
        <w:t xml:space="preserve">1.1. </w:t>
      </w:r>
      <w:r w:rsidRPr="005D424A">
        <w:rPr>
          <w:b/>
          <w:i/>
          <w:sz w:val="28"/>
          <w:szCs w:val="28"/>
          <w:lang w:val="vi-VN"/>
        </w:rPr>
        <w:t>Các biểu hiện suy thoái về đạo đức, lối sống được xác định </w:t>
      </w:r>
      <w:r w:rsidRPr="005D424A">
        <w:rPr>
          <w:b/>
          <w:i/>
          <w:sz w:val="28"/>
          <w:szCs w:val="28"/>
        </w:rPr>
        <w:t>tr</w:t>
      </w:r>
      <w:r w:rsidRPr="005D424A">
        <w:rPr>
          <w:b/>
          <w:i/>
          <w:sz w:val="28"/>
          <w:szCs w:val="28"/>
          <w:lang w:val="vi-VN"/>
        </w:rPr>
        <w:t>ong Nghị quyết Trung ương 4 khóa XII về tăng cường xây dựng, chỉnh đốn Đảng</w:t>
      </w:r>
      <w:r w:rsidRPr="005D424A">
        <w:rPr>
          <w:b/>
          <w:i/>
          <w:sz w:val="28"/>
          <w:szCs w:val="28"/>
        </w:rPr>
        <w:t xml:space="preserve"> bao gồm:</w:t>
      </w:r>
    </w:p>
    <w:p w:rsidR="00B63DD6" w:rsidRPr="005D424A" w:rsidRDefault="00B63DD6" w:rsidP="00B63DD6">
      <w:pPr>
        <w:spacing w:before="80" w:line="264" w:lineRule="auto"/>
        <w:ind w:firstLine="720"/>
        <w:jc w:val="both"/>
        <w:rPr>
          <w:sz w:val="28"/>
          <w:szCs w:val="28"/>
        </w:rPr>
      </w:pPr>
      <w:r w:rsidRPr="005D424A">
        <w:rPr>
          <w:sz w:val="28"/>
          <w:szCs w:val="28"/>
        </w:rPr>
        <w:t>(1) Cá nhân chủ nghĩa, sống ích kỷ, thực dụng, cơ hội, vụ lợi; chỉ lo thu vén cá nhân, không quan tâm đến lợi ích tập thể; ganh ghét, đố kỵ, so bì, tị nạnh, không muốn người khác hơn mình. </w:t>
      </w:r>
    </w:p>
    <w:p w:rsidR="00B63DD6" w:rsidRPr="005D424A" w:rsidRDefault="00B63DD6" w:rsidP="00B63DD6">
      <w:pPr>
        <w:shd w:val="clear" w:color="auto" w:fill="FFFFFF"/>
        <w:spacing w:before="80" w:line="264" w:lineRule="auto"/>
        <w:ind w:firstLine="720"/>
        <w:jc w:val="both"/>
        <w:textAlignment w:val="baseline"/>
        <w:rPr>
          <w:sz w:val="28"/>
          <w:szCs w:val="28"/>
        </w:rPr>
      </w:pPr>
      <w:r w:rsidRPr="005D424A">
        <w:rPr>
          <w:sz w:val="28"/>
          <w:szCs w:val="28"/>
        </w:rPr>
        <w:t>(2)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 </w:t>
      </w:r>
    </w:p>
    <w:p w:rsidR="00B63DD6" w:rsidRPr="005D424A" w:rsidRDefault="00B63DD6" w:rsidP="00B63DD6">
      <w:pPr>
        <w:shd w:val="clear" w:color="auto" w:fill="FFFFFF"/>
        <w:spacing w:before="80" w:line="264" w:lineRule="auto"/>
        <w:ind w:firstLine="720"/>
        <w:jc w:val="both"/>
        <w:textAlignment w:val="baseline"/>
        <w:rPr>
          <w:sz w:val="28"/>
          <w:szCs w:val="28"/>
        </w:rPr>
      </w:pPr>
      <w:r w:rsidRPr="005D424A">
        <w:rPr>
          <w:sz w:val="28"/>
          <w:szCs w:val="28"/>
        </w:rPr>
        <w:t>(3) Kê khai tài sản, thu nhập không trung thực. </w:t>
      </w:r>
    </w:p>
    <w:p w:rsidR="00B63DD6" w:rsidRPr="005D424A" w:rsidRDefault="00B63DD6" w:rsidP="00B63DD6">
      <w:pPr>
        <w:shd w:val="clear" w:color="auto" w:fill="FFFFFF"/>
        <w:spacing w:before="80" w:line="264" w:lineRule="auto"/>
        <w:ind w:firstLine="720"/>
        <w:jc w:val="both"/>
        <w:textAlignment w:val="baseline"/>
        <w:rPr>
          <w:sz w:val="28"/>
          <w:szCs w:val="28"/>
        </w:rPr>
      </w:pPr>
      <w:r w:rsidRPr="005D424A">
        <w:rPr>
          <w:sz w:val="28"/>
          <w:szCs w:val="28"/>
        </w:rPr>
        <w:t>(4) Mắc bệnh "thành tích", háo danh, phô trương, che dấu khuyết điểm, thổi phồng thành tích, "đánh bóng" tên tuổi; thích được đề cao, ca ngợi; "chạy thành tích", "chạy khen thưởng", "chạy danh hiệu". </w:t>
      </w:r>
    </w:p>
    <w:p w:rsidR="00B63DD6" w:rsidRPr="005D424A" w:rsidRDefault="00B63DD6" w:rsidP="00B63DD6">
      <w:pPr>
        <w:shd w:val="clear" w:color="auto" w:fill="FFFFFF"/>
        <w:spacing w:before="80" w:line="264" w:lineRule="auto"/>
        <w:ind w:firstLine="720"/>
        <w:jc w:val="both"/>
        <w:textAlignment w:val="baseline"/>
        <w:rPr>
          <w:spacing w:val="-4"/>
          <w:sz w:val="28"/>
          <w:szCs w:val="28"/>
        </w:rPr>
      </w:pPr>
      <w:r w:rsidRPr="005D424A">
        <w:rPr>
          <w:sz w:val="28"/>
          <w:szCs w:val="28"/>
        </w:rPr>
        <w:t xml:space="preserve">(5) </w:t>
      </w:r>
      <w:r w:rsidRPr="005D424A">
        <w:rPr>
          <w:spacing w:val="-4"/>
          <w:sz w:val="28"/>
          <w:szCs w:val="28"/>
        </w:rPr>
        <w:t>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 </w:t>
      </w:r>
    </w:p>
    <w:p w:rsidR="00B63DD6" w:rsidRPr="005D424A" w:rsidRDefault="00B63DD6" w:rsidP="00B63DD6">
      <w:pPr>
        <w:shd w:val="clear" w:color="auto" w:fill="FFFFFF"/>
        <w:spacing w:before="80" w:line="264" w:lineRule="auto"/>
        <w:ind w:firstLine="720"/>
        <w:jc w:val="both"/>
        <w:textAlignment w:val="baseline"/>
        <w:rPr>
          <w:sz w:val="28"/>
          <w:szCs w:val="28"/>
        </w:rPr>
      </w:pPr>
      <w:r w:rsidRPr="005D424A">
        <w:rPr>
          <w:sz w:val="28"/>
          <w:szCs w:val="28"/>
        </w:rPr>
        <w:t xml:space="preserve">(6)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w:t>
      </w:r>
      <w:r w:rsidRPr="005D424A">
        <w:rPr>
          <w:sz w:val="28"/>
          <w:szCs w:val="28"/>
        </w:rPr>
        <w:lastRenderedPageBreak/>
        <w:t>tiêu công quỹ tùy tiện, vô nguyên tắc. Sử dụng lãng phí nguồn nhân lực, phí phạm thời gian lao động. </w:t>
      </w:r>
    </w:p>
    <w:p w:rsidR="00B63DD6" w:rsidRPr="005D424A" w:rsidRDefault="00B63DD6" w:rsidP="00B63DD6">
      <w:pPr>
        <w:shd w:val="clear" w:color="auto" w:fill="FFFFFF"/>
        <w:spacing w:before="80" w:line="264" w:lineRule="auto"/>
        <w:ind w:firstLine="720"/>
        <w:jc w:val="both"/>
        <w:textAlignment w:val="baseline"/>
        <w:rPr>
          <w:sz w:val="28"/>
          <w:szCs w:val="28"/>
        </w:rPr>
      </w:pPr>
      <w:r w:rsidRPr="005D424A">
        <w:rPr>
          <w:sz w:val="28"/>
          <w:szCs w:val="28"/>
        </w:rPr>
        <w:t>(7) Tham ô, tham nhũng, lợi dụng chức vụ, quyền hạn cấu kết với doanh nghiệp, với đối tượng khác để trục lợi. Lợi dụng, lạm dụng chức vụ, quyền hạn được giao để dung túng, bao che, tiếp tay cho tham nhũng, tiêu cực. </w:t>
      </w:r>
    </w:p>
    <w:p w:rsidR="00B63DD6" w:rsidRPr="005D424A" w:rsidRDefault="00B63DD6" w:rsidP="00B63DD6">
      <w:pPr>
        <w:shd w:val="clear" w:color="auto" w:fill="FFFFFF"/>
        <w:spacing w:before="80" w:line="264" w:lineRule="auto"/>
        <w:ind w:firstLine="720"/>
        <w:jc w:val="both"/>
        <w:textAlignment w:val="baseline"/>
        <w:rPr>
          <w:sz w:val="28"/>
          <w:szCs w:val="28"/>
        </w:rPr>
      </w:pPr>
      <w:r w:rsidRPr="005D424A">
        <w:rPr>
          <w:sz w:val="28"/>
          <w:szCs w:val="28"/>
        </w:rPr>
        <w:t>(8)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 </w:t>
      </w:r>
    </w:p>
    <w:p w:rsidR="00B63DD6" w:rsidRPr="005D424A" w:rsidRDefault="00B63DD6" w:rsidP="00B63DD6">
      <w:pPr>
        <w:shd w:val="clear" w:color="auto" w:fill="FFFFFF"/>
        <w:spacing w:before="80" w:line="264" w:lineRule="auto"/>
        <w:ind w:firstLine="720"/>
        <w:jc w:val="both"/>
        <w:textAlignment w:val="baseline"/>
        <w:rPr>
          <w:spacing w:val="-2"/>
          <w:sz w:val="28"/>
          <w:szCs w:val="28"/>
        </w:rPr>
      </w:pPr>
      <w:r w:rsidRPr="005D424A">
        <w:rPr>
          <w:sz w:val="28"/>
          <w:szCs w:val="28"/>
        </w:rPr>
        <w:t xml:space="preserve">(9) </w:t>
      </w:r>
      <w:r w:rsidRPr="005D424A">
        <w:rPr>
          <w:spacing w:val="-2"/>
          <w:sz w:val="28"/>
          <w:szCs w:val="28"/>
        </w:rPr>
        <w:t>Đánh bạc, rượu chè bê tha, mê tín dị đoan, ủng hộ hoặc tham gia các tổ chức tôn giáo bất hợp pháp. Sa vào các tệ nạn xã hội, vi phạm thuần phong, mỹ tục, truyền thống văn hóa tốt đẹp của dân tộc, chuẩn mực đạo đức gia đình và xã hội. </w:t>
      </w:r>
    </w:p>
    <w:p w:rsidR="00B63DD6" w:rsidRPr="005D424A" w:rsidRDefault="00B63DD6" w:rsidP="00B63DD6">
      <w:pPr>
        <w:shd w:val="clear" w:color="auto" w:fill="FFFFFF"/>
        <w:spacing w:before="80" w:line="264" w:lineRule="auto"/>
        <w:ind w:firstLine="720"/>
        <w:jc w:val="both"/>
        <w:textAlignment w:val="baseline"/>
        <w:rPr>
          <w:b/>
          <w:i/>
          <w:sz w:val="28"/>
          <w:szCs w:val="28"/>
        </w:rPr>
      </w:pPr>
      <w:r w:rsidRPr="005D424A">
        <w:rPr>
          <w:b/>
          <w:i/>
          <w:sz w:val="28"/>
          <w:szCs w:val="28"/>
        </w:rPr>
        <w:t xml:space="preserve">1.2. </w:t>
      </w:r>
      <w:r w:rsidRPr="005D424A">
        <w:rPr>
          <w:b/>
          <w:i/>
          <w:sz w:val="28"/>
          <w:szCs w:val="28"/>
          <w:lang w:val="vi-VN"/>
        </w:rPr>
        <w:t>Việc thực hiện các chuẩn mực đạo đức công vụ và đạo đức nghề nghiệp của người đứng đầu, cán bộ chủ chốt, cán bộ, đảng viên.</w:t>
      </w:r>
    </w:p>
    <w:p w:rsidR="00B63DD6" w:rsidRPr="005D424A" w:rsidRDefault="00B63DD6" w:rsidP="00B63DD6">
      <w:pPr>
        <w:shd w:val="clear" w:color="auto" w:fill="FFFFFF"/>
        <w:spacing w:before="80" w:line="264" w:lineRule="auto"/>
        <w:ind w:firstLine="720"/>
        <w:jc w:val="both"/>
        <w:rPr>
          <w:b/>
          <w:bCs/>
          <w:sz w:val="28"/>
          <w:szCs w:val="28"/>
        </w:rPr>
      </w:pPr>
      <w:r w:rsidRPr="005D424A">
        <w:rPr>
          <w:b/>
          <w:bCs/>
          <w:kern w:val="24"/>
          <w:sz w:val="28"/>
          <w:szCs w:val="28"/>
        </w:rPr>
        <w:t>2. Giám sát việc thực hiện n</w:t>
      </w:r>
      <w:r w:rsidRPr="005D424A">
        <w:rPr>
          <w:b/>
          <w:bCs/>
          <w:sz w:val="28"/>
          <w:szCs w:val="28"/>
          <w:lang w:val="vi-VN"/>
        </w:rPr>
        <w:t>hiệm vụ của đảng viên đang công tác ở nơi cư trú</w:t>
      </w:r>
      <w:r w:rsidRPr="005D424A">
        <w:rPr>
          <w:b/>
          <w:bCs/>
          <w:sz w:val="28"/>
          <w:szCs w:val="28"/>
        </w:rPr>
        <w:t xml:space="preserve"> quy định tại Điều 2 Quy định 213 – QĐ/TW, ngày 02/01/2020 của Bộ Chính trị quy định về trách nhiệm của đảng viên đang công tác thường xuyên giữ mối liên hệ với tổ chức Đảng và Nhân dân nơi cư trú cụ thể:</w:t>
      </w:r>
    </w:p>
    <w:p w:rsidR="00B63DD6" w:rsidRPr="005D424A" w:rsidRDefault="00B63DD6" w:rsidP="00B63DD6">
      <w:pPr>
        <w:shd w:val="clear" w:color="auto" w:fill="FFFFFF"/>
        <w:spacing w:before="80" w:line="264" w:lineRule="auto"/>
        <w:ind w:firstLine="720"/>
        <w:jc w:val="both"/>
        <w:rPr>
          <w:sz w:val="28"/>
          <w:szCs w:val="28"/>
        </w:rPr>
      </w:pPr>
      <w:r w:rsidRPr="005D424A">
        <w:rPr>
          <w:sz w:val="28"/>
          <w:szCs w:val="28"/>
        </w:rPr>
        <w:t>(</w:t>
      </w:r>
      <w:r w:rsidRPr="005D424A">
        <w:rPr>
          <w:sz w:val="28"/>
          <w:szCs w:val="28"/>
          <w:lang w:val="vi-VN"/>
        </w:rPr>
        <w:t>1</w:t>
      </w:r>
      <w:r w:rsidRPr="005D424A">
        <w:rPr>
          <w:sz w:val="28"/>
          <w:szCs w:val="28"/>
        </w:rPr>
        <w:t>)</w:t>
      </w:r>
      <w:r w:rsidRPr="005D424A">
        <w:rPr>
          <w:sz w:val="28"/>
          <w:szCs w:val="28"/>
          <w:lang w:val="vi-VN"/>
        </w:rPr>
        <w:t xml:space="preserve"> Nêu gương về phẩm chất chính trị, đạo đức, lối sống và vai trò tiền phong, gương mẫu của người cán bộ, đảng viên trước nhân dân nơi cư trú.</w:t>
      </w:r>
    </w:p>
    <w:p w:rsidR="00B63DD6" w:rsidRPr="005D424A" w:rsidRDefault="00B63DD6" w:rsidP="00B63DD6">
      <w:pPr>
        <w:shd w:val="clear" w:color="auto" w:fill="FFFFFF"/>
        <w:spacing w:before="80" w:line="264" w:lineRule="auto"/>
        <w:ind w:firstLine="720"/>
        <w:jc w:val="both"/>
        <w:rPr>
          <w:spacing w:val="-2"/>
          <w:sz w:val="28"/>
          <w:szCs w:val="28"/>
        </w:rPr>
      </w:pPr>
      <w:r w:rsidRPr="005D424A">
        <w:rPr>
          <w:sz w:val="28"/>
          <w:szCs w:val="28"/>
        </w:rPr>
        <w:t>(</w:t>
      </w:r>
      <w:r w:rsidRPr="005D424A">
        <w:rPr>
          <w:sz w:val="28"/>
          <w:szCs w:val="28"/>
          <w:lang w:val="vi-VN"/>
        </w:rPr>
        <w:t>2</w:t>
      </w:r>
      <w:r w:rsidRPr="005D424A">
        <w:rPr>
          <w:sz w:val="28"/>
          <w:szCs w:val="28"/>
        </w:rPr>
        <w:t>)</w:t>
      </w:r>
      <w:r w:rsidRPr="005D424A">
        <w:rPr>
          <w:sz w:val="28"/>
          <w:szCs w:val="28"/>
          <w:lang w:val="vi-VN"/>
        </w:rPr>
        <w:t xml:space="preserve"> </w:t>
      </w:r>
      <w:r w:rsidRPr="005D424A">
        <w:rPr>
          <w:spacing w:val="-2"/>
          <w:sz w:val="28"/>
          <w:szCs w:val="28"/>
          <w:lang w:val="vi-VN"/>
        </w:rPr>
        <w:t>Gương mẫu thực hiện nghĩa vụ công dân; tuyên truyền, vận động gia đình và nhân dân trên địa bàn dân cư thực hiện các chủ trương, đường lối của Đảng, chính sách, pháp luật của Nhà nước và các quy định của địa phương nơi cư trú.</w:t>
      </w:r>
    </w:p>
    <w:p w:rsidR="00B63DD6" w:rsidRPr="005D424A" w:rsidRDefault="00B63DD6" w:rsidP="00B63DD6">
      <w:pPr>
        <w:shd w:val="clear" w:color="auto" w:fill="FFFFFF"/>
        <w:spacing w:before="80" w:line="264" w:lineRule="auto"/>
        <w:ind w:firstLine="720"/>
        <w:jc w:val="both"/>
        <w:rPr>
          <w:sz w:val="28"/>
          <w:szCs w:val="28"/>
        </w:rPr>
      </w:pPr>
      <w:r w:rsidRPr="005D424A">
        <w:rPr>
          <w:sz w:val="28"/>
          <w:szCs w:val="28"/>
        </w:rPr>
        <w:t>(</w:t>
      </w:r>
      <w:r w:rsidRPr="005D424A">
        <w:rPr>
          <w:sz w:val="28"/>
          <w:szCs w:val="28"/>
          <w:lang w:val="vi-VN"/>
        </w:rPr>
        <w:t>3</w:t>
      </w:r>
      <w:r w:rsidRPr="005D424A">
        <w:rPr>
          <w:sz w:val="28"/>
          <w:szCs w:val="28"/>
        </w:rPr>
        <w:t>)</w:t>
      </w:r>
      <w:r w:rsidRPr="005D424A">
        <w:rPr>
          <w:sz w:val="28"/>
          <w:szCs w:val="28"/>
          <w:lang w:val="vi-VN"/>
        </w:rPr>
        <w:t xml:space="preserve"> Tham gia đầy đủ, nghiêm túc các cuộc họp định kỳ và tích cực tham gia các cuộc họp khác do cấp ủy nơi cư trú triệu tập. Tích cực tham gia góp ý kiến với chi ủy, chi bộ, đảng ủy cơ sở nơi cư trú về các công việc chung của địa phương, nhất là những vấn đề bức xúc ở thôn, bản, tổ dân phố.</w:t>
      </w:r>
    </w:p>
    <w:p w:rsidR="00B63DD6" w:rsidRPr="005D424A" w:rsidRDefault="00B63DD6" w:rsidP="00B63DD6">
      <w:pPr>
        <w:shd w:val="clear" w:color="auto" w:fill="FFFFFF"/>
        <w:spacing w:before="80" w:line="264" w:lineRule="auto"/>
        <w:ind w:firstLine="720"/>
        <w:jc w:val="both"/>
        <w:rPr>
          <w:sz w:val="28"/>
          <w:szCs w:val="28"/>
        </w:rPr>
      </w:pPr>
      <w:r w:rsidRPr="005D424A">
        <w:rPr>
          <w:sz w:val="28"/>
          <w:szCs w:val="28"/>
        </w:rPr>
        <w:t>(</w:t>
      </w:r>
      <w:r w:rsidRPr="005D424A">
        <w:rPr>
          <w:sz w:val="28"/>
          <w:szCs w:val="28"/>
          <w:lang w:val="vi-VN"/>
        </w:rPr>
        <w:t>4</w:t>
      </w:r>
      <w:r w:rsidRPr="005D424A">
        <w:rPr>
          <w:sz w:val="28"/>
          <w:szCs w:val="28"/>
        </w:rPr>
        <w:t>)</w:t>
      </w:r>
      <w:r w:rsidRPr="005D424A">
        <w:rPr>
          <w:sz w:val="28"/>
          <w:szCs w:val="28"/>
          <w:lang w:val="vi-VN"/>
        </w:rPr>
        <w:t xml:space="preserve"> Tham gia các cuộc họp của nhân dân nơi cư trú; thường xuyên giữ mối liên hệ với chi ủy, trưởng thôn, bản, tổ trưởng dân phố, ban công tác mặt trận nơi cư trú để nắm bắt tình hình nhân dân; phản ánh những ý kiến của nhân dân tới cơ quan có thẩm quyền.</w:t>
      </w:r>
    </w:p>
    <w:p w:rsidR="00B63DD6" w:rsidRPr="005D424A" w:rsidRDefault="00B63DD6" w:rsidP="00B63DD6">
      <w:pPr>
        <w:shd w:val="clear" w:color="auto" w:fill="FFFFFF"/>
        <w:spacing w:before="80" w:line="264" w:lineRule="auto"/>
        <w:ind w:firstLine="720"/>
        <w:jc w:val="both"/>
        <w:rPr>
          <w:sz w:val="28"/>
          <w:szCs w:val="28"/>
        </w:rPr>
      </w:pPr>
      <w:r w:rsidRPr="005D424A">
        <w:rPr>
          <w:sz w:val="28"/>
          <w:szCs w:val="28"/>
        </w:rPr>
        <w:t>(</w:t>
      </w:r>
      <w:r w:rsidRPr="005D424A">
        <w:rPr>
          <w:sz w:val="28"/>
          <w:szCs w:val="28"/>
          <w:lang w:val="vi-VN"/>
        </w:rPr>
        <w:t>5</w:t>
      </w:r>
      <w:r w:rsidRPr="005D424A">
        <w:rPr>
          <w:sz w:val="28"/>
          <w:szCs w:val="28"/>
        </w:rPr>
        <w:t>)</w:t>
      </w:r>
      <w:r w:rsidRPr="005D424A">
        <w:rPr>
          <w:sz w:val="28"/>
          <w:szCs w:val="28"/>
          <w:lang w:val="vi-VN"/>
        </w:rPr>
        <w:t xml:space="preserve"> Tuyên truyền, vận động nhân dân tham gia góp ý xây dựng Đảng, xây dựng chính quyền ở cơ sở, giám sát cán bộ, đảng viên trong việc tu dưỡng, rèn luyện đạo đức, lối sống và thực hiện trách nhiệm nêu gương.</w:t>
      </w:r>
    </w:p>
    <w:p w:rsidR="00B63DD6" w:rsidRPr="005D424A" w:rsidRDefault="00B63DD6" w:rsidP="00B63DD6">
      <w:pPr>
        <w:shd w:val="clear" w:color="auto" w:fill="FFFFFF"/>
        <w:spacing w:before="80" w:line="264" w:lineRule="auto"/>
        <w:ind w:firstLine="720"/>
        <w:jc w:val="both"/>
        <w:rPr>
          <w:sz w:val="28"/>
          <w:szCs w:val="28"/>
        </w:rPr>
      </w:pPr>
      <w:r w:rsidRPr="005D424A">
        <w:rPr>
          <w:sz w:val="28"/>
          <w:szCs w:val="28"/>
        </w:rPr>
        <w:t>(</w:t>
      </w:r>
      <w:r w:rsidRPr="005D424A">
        <w:rPr>
          <w:sz w:val="28"/>
          <w:szCs w:val="28"/>
          <w:lang w:val="vi-VN"/>
        </w:rPr>
        <w:t>6</w:t>
      </w:r>
      <w:r w:rsidRPr="005D424A">
        <w:rPr>
          <w:sz w:val="28"/>
          <w:szCs w:val="28"/>
        </w:rPr>
        <w:t>)</w:t>
      </w:r>
      <w:r w:rsidRPr="005D424A">
        <w:rPr>
          <w:sz w:val="28"/>
          <w:szCs w:val="28"/>
          <w:lang w:val="vi-VN"/>
        </w:rPr>
        <w:t xml:space="preserve"> Tham gia và vận động các thành viên trong gia đình tham gia các cuộc vận động, các phong trào thi đua do địa phương phát động. Vận động gia đình </w:t>
      </w:r>
      <w:r w:rsidRPr="005D424A">
        <w:rPr>
          <w:sz w:val="28"/>
          <w:szCs w:val="28"/>
          <w:lang w:val="vi-VN"/>
        </w:rPr>
        <w:lastRenderedPageBreak/>
        <w:t>và nhân dân xây dựng mối quan hệ gắn bó đoàn kết, xây dựng đời sống văn hoá ở khu dân cư.</w:t>
      </w:r>
    </w:p>
    <w:p w:rsidR="00B63DD6" w:rsidRPr="005D424A" w:rsidRDefault="00B63DD6" w:rsidP="00B63DD6">
      <w:pPr>
        <w:spacing w:before="80" w:line="264" w:lineRule="auto"/>
        <w:ind w:firstLine="720"/>
        <w:jc w:val="both"/>
        <w:rPr>
          <w:sz w:val="28"/>
          <w:szCs w:val="28"/>
        </w:rPr>
      </w:pPr>
      <w:r w:rsidRPr="005D424A">
        <w:rPr>
          <w:sz w:val="28"/>
          <w:szCs w:val="28"/>
        </w:rPr>
        <w:t>(</w:t>
      </w:r>
      <w:r w:rsidRPr="005D424A">
        <w:rPr>
          <w:sz w:val="28"/>
          <w:szCs w:val="28"/>
          <w:lang w:val="vi-VN"/>
        </w:rPr>
        <w:t>7</w:t>
      </w:r>
      <w:r w:rsidRPr="005D424A">
        <w:rPr>
          <w:sz w:val="28"/>
          <w:szCs w:val="28"/>
        </w:rPr>
        <w:t>)</w:t>
      </w:r>
      <w:r w:rsidRPr="005D424A">
        <w:rPr>
          <w:sz w:val="28"/>
          <w:szCs w:val="28"/>
          <w:lang w:val="vi-VN"/>
        </w:rPr>
        <w:t xml:space="preserve"> Báo cáo kết quả thực hiện các nhiệm vụ tại </w:t>
      </w:r>
      <w:r w:rsidRPr="005D424A">
        <w:rPr>
          <w:sz w:val="28"/>
          <w:szCs w:val="28"/>
        </w:rPr>
        <w:t>nơi cư trú</w:t>
      </w:r>
      <w:r w:rsidRPr="005D424A">
        <w:rPr>
          <w:sz w:val="28"/>
          <w:szCs w:val="28"/>
          <w:lang w:val="vi-VN"/>
        </w:rPr>
        <w:t xml:space="preserve"> với chi ủy nơi công tác vào dịp kiểm điểm, đánh giá đảng viên hằng năm. Kịp thời báo cáo với chi ủy nơi công tác và nơi cư trú khi chuyển sang nơi cư trú khác</w:t>
      </w:r>
      <w:r w:rsidRPr="005D424A">
        <w:rPr>
          <w:sz w:val="28"/>
          <w:szCs w:val="28"/>
        </w:rPr>
        <w:t>.</w:t>
      </w:r>
    </w:p>
    <w:p w:rsidR="00B63DD6" w:rsidRPr="005D424A" w:rsidRDefault="00B63DD6" w:rsidP="00B63DD6">
      <w:pPr>
        <w:spacing w:before="80" w:line="264" w:lineRule="auto"/>
        <w:ind w:firstLine="720"/>
        <w:jc w:val="both"/>
        <w:rPr>
          <w:b/>
          <w:sz w:val="28"/>
          <w:szCs w:val="28"/>
        </w:rPr>
      </w:pPr>
      <w:r w:rsidRPr="005D424A">
        <w:rPr>
          <w:b/>
          <w:kern w:val="24"/>
          <w:sz w:val="28"/>
          <w:szCs w:val="28"/>
        </w:rPr>
        <w:t xml:space="preserve">III. </w:t>
      </w:r>
      <w:r w:rsidRPr="005D424A">
        <w:rPr>
          <w:b/>
          <w:sz w:val="28"/>
          <w:szCs w:val="28"/>
        </w:rPr>
        <w:t>HÌNH THỨC, ĐỐI TƯỢNG, PHẠM VI GIÁM SÁT; PHƯƠNG PHÁP TIẾN HÀNH</w:t>
      </w:r>
    </w:p>
    <w:p w:rsidR="00B63DD6" w:rsidRPr="005D424A" w:rsidRDefault="00B63DD6" w:rsidP="00B63DD6">
      <w:pPr>
        <w:spacing w:before="80" w:line="264" w:lineRule="auto"/>
        <w:ind w:firstLine="720"/>
        <w:jc w:val="both"/>
        <w:rPr>
          <w:b/>
          <w:kern w:val="24"/>
          <w:sz w:val="28"/>
          <w:szCs w:val="28"/>
        </w:rPr>
      </w:pPr>
      <w:r w:rsidRPr="005D424A">
        <w:rPr>
          <w:b/>
          <w:kern w:val="24"/>
          <w:sz w:val="28"/>
          <w:szCs w:val="28"/>
        </w:rPr>
        <w:t>1. Hình thức giám sát</w:t>
      </w:r>
    </w:p>
    <w:p w:rsidR="00B63DD6" w:rsidRPr="005D424A" w:rsidRDefault="00B63DD6" w:rsidP="00B63DD6">
      <w:pPr>
        <w:kinsoku w:val="0"/>
        <w:overflowPunct w:val="0"/>
        <w:spacing w:before="80" w:line="264" w:lineRule="auto"/>
        <w:ind w:firstLine="720"/>
        <w:jc w:val="both"/>
        <w:textAlignment w:val="baseline"/>
        <w:rPr>
          <w:bCs/>
          <w:sz w:val="28"/>
          <w:szCs w:val="28"/>
        </w:rPr>
      </w:pPr>
      <w:r w:rsidRPr="005D424A">
        <w:rPr>
          <w:bCs/>
          <w:kern w:val="24"/>
          <w:sz w:val="28"/>
          <w:szCs w:val="28"/>
        </w:rPr>
        <w:t xml:space="preserve">- </w:t>
      </w:r>
      <w:r w:rsidRPr="005D424A">
        <w:rPr>
          <w:bCs/>
          <w:sz w:val="28"/>
          <w:szCs w:val="28"/>
          <w:shd w:val="clear" w:color="auto" w:fill="FFFFFF"/>
          <w:lang w:val="vi-VN"/>
        </w:rPr>
        <w:t>G</w:t>
      </w:r>
      <w:r w:rsidRPr="005D424A">
        <w:rPr>
          <w:bCs/>
          <w:sz w:val="28"/>
          <w:szCs w:val="28"/>
          <w:lang w:val="vi-VN"/>
        </w:rPr>
        <w:t>iám sát thường xuyên</w:t>
      </w:r>
      <w:r w:rsidRPr="005D424A">
        <w:rPr>
          <w:bCs/>
          <w:sz w:val="28"/>
          <w:szCs w:val="28"/>
        </w:rPr>
        <w:t xml:space="preserve"> ở nơi làm việc và nơi cư trú của cán bộ, đảng viên;</w:t>
      </w:r>
    </w:p>
    <w:p w:rsidR="00B63DD6" w:rsidRPr="005D424A" w:rsidRDefault="00B63DD6" w:rsidP="00B63DD6">
      <w:pPr>
        <w:spacing w:before="80" w:line="264" w:lineRule="auto"/>
        <w:ind w:firstLine="720"/>
        <w:jc w:val="both"/>
        <w:rPr>
          <w:bCs/>
          <w:kern w:val="24"/>
          <w:sz w:val="28"/>
          <w:szCs w:val="28"/>
        </w:rPr>
      </w:pPr>
      <w:r w:rsidRPr="005D424A">
        <w:rPr>
          <w:bCs/>
          <w:kern w:val="24"/>
          <w:sz w:val="28"/>
          <w:szCs w:val="28"/>
        </w:rPr>
        <w:t>- Thành lập Đoàn giám sát đối với việc tu dưỡng, rèn luyện đạo đức của</w:t>
      </w:r>
      <w:r w:rsidRPr="005D424A">
        <w:rPr>
          <w:b/>
          <w:kern w:val="24"/>
          <w:sz w:val="28"/>
          <w:szCs w:val="28"/>
        </w:rPr>
        <w:t xml:space="preserve"> </w:t>
      </w:r>
      <w:r w:rsidRPr="005D424A">
        <w:rPr>
          <w:bCs/>
          <w:kern w:val="24"/>
          <w:sz w:val="28"/>
          <w:szCs w:val="28"/>
        </w:rPr>
        <w:t>người đứng đầu, cán bộ chủ chốt, cán bộ, đảng viên thuộc diện cấp ủy cùng cấp quản lý khi có phản ánh, dư luận, thông tin báo chí nêu.</w:t>
      </w:r>
    </w:p>
    <w:p w:rsidR="00B63DD6" w:rsidRPr="005D424A" w:rsidRDefault="00B63DD6" w:rsidP="00B63DD6">
      <w:pPr>
        <w:spacing w:before="80" w:line="264" w:lineRule="auto"/>
        <w:ind w:firstLine="720"/>
        <w:jc w:val="both"/>
        <w:rPr>
          <w:bCs/>
          <w:kern w:val="24"/>
          <w:sz w:val="28"/>
          <w:szCs w:val="28"/>
        </w:rPr>
      </w:pPr>
      <w:r w:rsidRPr="005D424A">
        <w:rPr>
          <w:b/>
          <w:kern w:val="24"/>
          <w:sz w:val="28"/>
          <w:szCs w:val="28"/>
        </w:rPr>
        <w:t>2. Đối tượng, phạm vi giám sát</w:t>
      </w:r>
    </w:p>
    <w:p w:rsidR="00B63DD6" w:rsidRPr="005D424A" w:rsidRDefault="00B63DD6" w:rsidP="00B63DD6">
      <w:pPr>
        <w:spacing w:before="80" w:line="264" w:lineRule="auto"/>
        <w:ind w:firstLine="720"/>
        <w:jc w:val="both"/>
        <w:rPr>
          <w:bCs/>
          <w:kern w:val="24"/>
          <w:sz w:val="28"/>
          <w:szCs w:val="28"/>
        </w:rPr>
      </w:pPr>
      <w:r w:rsidRPr="005D424A">
        <w:rPr>
          <w:bCs/>
          <w:kern w:val="24"/>
          <w:sz w:val="28"/>
          <w:szCs w:val="28"/>
        </w:rPr>
        <w:t>- Người đứng đầu, cán bộ chủ chốt, cán bộ, đảng viên ở nơi làm việc;</w:t>
      </w:r>
    </w:p>
    <w:p w:rsidR="00B63DD6" w:rsidRPr="005D424A" w:rsidRDefault="00B63DD6" w:rsidP="00B63DD6">
      <w:pPr>
        <w:spacing w:before="80" w:line="264" w:lineRule="auto"/>
        <w:ind w:firstLine="720"/>
        <w:jc w:val="both"/>
        <w:rPr>
          <w:bCs/>
          <w:kern w:val="24"/>
          <w:sz w:val="28"/>
          <w:szCs w:val="28"/>
        </w:rPr>
      </w:pPr>
      <w:r w:rsidRPr="005D424A">
        <w:rPr>
          <w:bCs/>
          <w:kern w:val="24"/>
          <w:sz w:val="28"/>
          <w:szCs w:val="28"/>
        </w:rPr>
        <w:t>- Cán bộ, đảng viên ở nơi cư trú;</w:t>
      </w:r>
    </w:p>
    <w:p w:rsidR="00B63DD6" w:rsidRPr="005D424A" w:rsidRDefault="00B63DD6" w:rsidP="00B63DD6">
      <w:pPr>
        <w:tabs>
          <w:tab w:val="left" w:pos="6089"/>
        </w:tabs>
        <w:spacing w:before="80" w:line="264" w:lineRule="auto"/>
        <w:ind w:firstLine="720"/>
        <w:jc w:val="both"/>
        <w:rPr>
          <w:bCs/>
          <w:kern w:val="24"/>
          <w:sz w:val="28"/>
          <w:szCs w:val="28"/>
        </w:rPr>
      </w:pPr>
      <w:r w:rsidRPr="005D424A">
        <w:rPr>
          <w:bCs/>
          <w:kern w:val="24"/>
          <w:sz w:val="28"/>
          <w:szCs w:val="28"/>
        </w:rPr>
        <w:t>- Người đứng đầu, cán bộ chủ chốt, cán bộ, đảng viên khi có dư luận, phản ánh, thông tin báo chí nêu.</w:t>
      </w:r>
    </w:p>
    <w:p w:rsidR="00B63DD6" w:rsidRPr="005D424A" w:rsidRDefault="00B63DD6" w:rsidP="00B63DD6">
      <w:pPr>
        <w:spacing w:before="80" w:line="264" w:lineRule="auto"/>
        <w:ind w:firstLine="720"/>
        <w:jc w:val="both"/>
        <w:rPr>
          <w:b/>
          <w:sz w:val="28"/>
          <w:szCs w:val="28"/>
        </w:rPr>
      </w:pPr>
      <w:r w:rsidRPr="005D424A">
        <w:rPr>
          <w:b/>
          <w:sz w:val="28"/>
          <w:szCs w:val="28"/>
        </w:rPr>
        <w:t>3.</w:t>
      </w:r>
      <w:r w:rsidRPr="005D424A">
        <w:rPr>
          <w:b/>
          <w:sz w:val="28"/>
          <w:szCs w:val="28"/>
          <w:lang w:val="vi-VN"/>
        </w:rPr>
        <w:t xml:space="preserve"> </w:t>
      </w:r>
      <w:r w:rsidRPr="005D424A">
        <w:rPr>
          <w:b/>
          <w:sz w:val="28"/>
          <w:szCs w:val="28"/>
        </w:rPr>
        <w:t>Phương pháp tiến hành</w:t>
      </w:r>
    </w:p>
    <w:p w:rsidR="00B63DD6" w:rsidRPr="005D424A" w:rsidRDefault="00B63DD6" w:rsidP="00B63DD6">
      <w:pPr>
        <w:kinsoku w:val="0"/>
        <w:overflowPunct w:val="0"/>
        <w:spacing w:before="80" w:line="264" w:lineRule="auto"/>
        <w:ind w:firstLine="720"/>
        <w:jc w:val="both"/>
        <w:textAlignment w:val="baseline"/>
        <w:rPr>
          <w:sz w:val="28"/>
          <w:szCs w:val="28"/>
        </w:rPr>
      </w:pPr>
      <w:r w:rsidRPr="002812E6">
        <w:rPr>
          <w:b/>
          <w:i/>
          <w:sz w:val="28"/>
          <w:szCs w:val="28"/>
        </w:rPr>
        <w:t>3.1.</w:t>
      </w:r>
      <w:r w:rsidRPr="005D424A">
        <w:rPr>
          <w:sz w:val="28"/>
          <w:szCs w:val="28"/>
        </w:rPr>
        <w:t xml:space="preserve"> Thành lập Đoàn giám sát do Ban thường trực Ủy ban Mặt trận Tổ quốc Việt Nam các cấp chủ trì, các tổ chức chính trị - xã hội phối hợp giám sát </w:t>
      </w:r>
      <w:r w:rsidRPr="005D424A">
        <w:rPr>
          <w:bCs/>
          <w:kern w:val="24"/>
          <w:sz w:val="28"/>
          <w:szCs w:val="28"/>
        </w:rPr>
        <w:t>việc tu dưỡng, rèn luyện đạo đức của</w:t>
      </w:r>
      <w:r w:rsidRPr="005D424A">
        <w:rPr>
          <w:b/>
          <w:kern w:val="24"/>
          <w:sz w:val="28"/>
          <w:szCs w:val="28"/>
        </w:rPr>
        <w:t xml:space="preserve"> </w:t>
      </w:r>
      <w:r w:rsidRPr="005D424A">
        <w:rPr>
          <w:bCs/>
          <w:kern w:val="24"/>
          <w:sz w:val="28"/>
          <w:szCs w:val="28"/>
        </w:rPr>
        <w:t xml:space="preserve">người đứng đầu, cán bộ chủ chốt, cán bộ, đảng viên khi có dư luận, phản ánh, thông tin báo chí nêu, thực hiện quy trình theo </w:t>
      </w:r>
      <w:r w:rsidRPr="005D424A">
        <w:rPr>
          <w:bCs/>
          <w:sz w:val="28"/>
          <w:szCs w:val="28"/>
        </w:rPr>
        <w:t xml:space="preserve">Nghị quyết liên tịch số 403/2017/NQLT-UBTVQH14-CP-ĐCTUBTWMTTQVN ngày 15/6/2017 của Ủy ban Thường vụ Quốc hội, Chính phủ và Đoàn Chủ tịch Ủy ban Trung ương Mặt trận Tổ quốc Việt Nam quy định chi tiết các hình thức giám sát, phản biện xã hội của Mặt trận Tổ quốc Việt Nam. </w:t>
      </w:r>
    </w:p>
    <w:p w:rsidR="00B63DD6" w:rsidRPr="005D424A" w:rsidRDefault="00B63DD6" w:rsidP="00B63DD6">
      <w:pPr>
        <w:spacing w:before="80" w:line="264" w:lineRule="auto"/>
        <w:ind w:firstLine="720"/>
        <w:jc w:val="both"/>
        <w:rPr>
          <w:spacing w:val="-2"/>
          <w:sz w:val="28"/>
          <w:szCs w:val="28"/>
        </w:rPr>
      </w:pPr>
      <w:r w:rsidRPr="002812E6">
        <w:rPr>
          <w:b/>
          <w:bCs/>
          <w:i/>
          <w:kern w:val="24"/>
          <w:sz w:val="28"/>
          <w:szCs w:val="28"/>
        </w:rPr>
        <w:t>3.2.</w:t>
      </w:r>
      <w:r w:rsidRPr="005D424A">
        <w:rPr>
          <w:bCs/>
          <w:kern w:val="24"/>
          <w:sz w:val="28"/>
          <w:szCs w:val="28"/>
        </w:rPr>
        <w:t xml:space="preserve"> </w:t>
      </w:r>
      <w:r w:rsidRPr="005D424A">
        <w:rPr>
          <w:sz w:val="28"/>
          <w:szCs w:val="28"/>
        </w:rPr>
        <w:t xml:space="preserve">Giám sát ở nơi cư trú do Ban Thường trực Ủy ban Mặt trận Tổ quốc Việt Nam cấp xã chủ trì, </w:t>
      </w:r>
      <w:r>
        <w:rPr>
          <w:sz w:val="28"/>
          <w:szCs w:val="28"/>
        </w:rPr>
        <w:t>hướng dẫn</w:t>
      </w:r>
      <w:r w:rsidRPr="005D424A">
        <w:rPr>
          <w:sz w:val="28"/>
          <w:szCs w:val="28"/>
        </w:rPr>
        <w:t xml:space="preserve"> Ban công tác Mặt trận ở thôn, tổ dân phố, các tổ chức chính trị - xã hội phối hợp giám sát</w:t>
      </w:r>
      <w:r w:rsidRPr="005D424A">
        <w:rPr>
          <w:b/>
          <w:bCs/>
          <w:sz w:val="28"/>
          <w:szCs w:val="28"/>
        </w:rPr>
        <w:t xml:space="preserve"> </w:t>
      </w:r>
      <w:r w:rsidRPr="005D424A">
        <w:rPr>
          <w:sz w:val="28"/>
          <w:szCs w:val="28"/>
        </w:rPr>
        <w:t>t</w:t>
      </w:r>
      <w:r w:rsidRPr="005D424A">
        <w:rPr>
          <w:sz w:val="28"/>
          <w:szCs w:val="28"/>
          <w:lang w:val="vi-VN"/>
        </w:rPr>
        <w:t xml:space="preserve">hông qua </w:t>
      </w:r>
      <w:r w:rsidRPr="005D424A">
        <w:rPr>
          <w:sz w:val="28"/>
          <w:szCs w:val="28"/>
        </w:rPr>
        <w:t xml:space="preserve">quá trình </w:t>
      </w:r>
      <w:r w:rsidRPr="005D424A">
        <w:rPr>
          <w:sz w:val="28"/>
          <w:szCs w:val="28"/>
          <w:lang w:val="vi-VN"/>
        </w:rPr>
        <w:t>tìm hiểu</w:t>
      </w:r>
      <w:r w:rsidRPr="005D424A">
        <w:rPr>
          <w:sz w:val="28"/>
          <w:szCs w:val="28"/>
        </w:rPr>
        <w:t>,</w:t>
      </w:r>
      <w:r w:rsidRPr="005D424A">
        <w:rPr>
          <w:sz w:val="28"/>
          <w:szCs w:val="28"/>
          <w:lang w:val="vi-VN"/>
        </w:rPr>
        <w:t xml:space="preserve"> giao tiếp với cán bộ, đảng viên</w:t>
      </w:r>
      <w:r w:rsidRPr="005D424A">
        <w:rPr>
          <w:sz w:val="28"/>
          <w:szCs w:val="28"/>
        </w:rPr>
        <w:t xml:space="preserve">; qua các hoạt động của Mặt trận Tổ quốc, đoàn thể, hội nghị, diễn đàn, tiếp xúc, trao đổi, đối thoại, phiếu khảo sát, qua hòm thư góp ý; </w:t>
      </w:r>
      <w:r w:rsidRPr="005D424A">
        <w:rPr>
          <w:spacing w:val="-2"/>
          <w:sz w:val="28"/>
          <w:szCs w:val="28"/>
          <w:lang w:val="vi-VN"/>
        </w:rPr>
        <w:t>Thông qua tiếp nhận thông tin báo cáo</w:t>
      </w:r>
      <w:r w:rsidRPr="005D424A">
        <w:rPr>
          <w:spacing w:val="-2"/>
          <w:sz w:val="28"/>
          <w:szCs w:val="28"/>
        </w:rPr>
        <w:t xml:space="preserve">, kiến nghị </w:t>
      </w:r>
      <w:r w:rsidRPr="005D424A">
        <w:rPr>
          <w:spacing w:val="-2"/>
          <w:sz w:val="28"/>
          <w:szCs w:val="28"/>
          <w:lang w:val="vi-VN"/>
        </w:rPr>
        <w:t>của các tổ chức</w:t>
      </w:r>
      <w:r w:rsidRPr="005D424A">
        <w:rPr>
          <w:spacing w:val="-2"/>
          <w:sz w:val="28"/>
          <w:szCs w:val="28"/>
        </w:rPr>
        <w:t xml:space="preserve">; khiếu nại, tố cáo, phản ánh của </w:t>
      </w:r>
      <w:r w:rsidRPr="005D424A">
        <w:rPr>
          <w:spacing w:val="-2"/>
          <w:sz w:val="28"/>
          <w:szCs w:val="28"/>
          <w:lang w:val="vi-VN"/>
        </w:rPr>
        <w:t xml:space="preserve">cá nhân, đoàn viên, hội viên và </w:t>
      </w:r>
      <w:r w:rsidRPr="005D424A">
        <w:rPr>
          <w:spacing w:val="-2"/>
          <w:sz w:val="28"/>
          <w:szCs w:val="28"/>
        </w:rPr>
        <w:t>N</w:t>
      </w:r>
      <w:r w:rsidRPr="005D424A">
        <w:rPr>
          <w:spacing w:val="-2"/>
          <w:sz w:val="28"/>
          <w:szCs w:val="28"/>
          <w:lang w:val="vi-VN"/>
        </w:rPr>
        <w:t>hân dân; qua phản ánh của người có uy tín trong cộng đồng dân cư</w:t>
      </w:r>
      <w:r w:rsidRPr="005D424A">
        <w:rPr>
          <w:spacing w:val="-2"/>
          <w:sz w:val="28"/>
          <w:szCs w:val="28"/>
        </w:rPr>
        <w:t xml:space="preserve">, </w:t>
      </w:r>
      <w:r w:rsidRPr="005D424A">
        <w:rPr>
          <w:spacing w:val="-2"/>
          <w:sz w:val="28"/>
          <w:szCs w:val="28"/>
          <w:lang w:val="vi-VN"/>
        </w:rPr>
        <w:t>dư luận xã hội, cơ quan truyền thông đại chúng</w:t>
      </w:r>
      <w:r w:rsidRPr="005D424A">
        <w:rPr>
          <w:spacing w:val="-2"/>
          <w:sz w:val="28"/>
          <w:szCs w:val="28"/>
        </w:rPr>
        <w:t>.</w:t>
      </w:r>
    </w:p>
    <w:p w:rsidR="00B63DD6" w:rsidRPr="005D424A" w:rsidRDefault="00B63DD6" w:rsidP="00B63DD6">
      <w:pPr>
        <w:spacing w:before="80" w:line="264" w:lineRule="auto"/>
        <w:ind w:firstLine="720"/>
        <w:jc w:val="both"/>
        <w:rPr>
          <w:bCs/>
          <w:sz w:val="28"/>
          <w:szCs w:val="28"/>
        </w:rPr>
      </w:pPr>
      <w:r w:rsidRPr="005D424A">
        <w:rPr>
          <w:sz w:val="28"/>
          <w:szCs w:val="28"/>
        </w:rPr>
        <w:t xml:space="preserve">3.3. Đề nghị Liên đoàn lao động Thành phố chủ trì, hướng dẫn tổ chức Công đoàn các cấp chủ trì thực hiện công tác giám sát cán bộ, đảng viên ở nơi </w:t>
      </w:r>
      <w:r w:rsidRPr="005D424A">
        <w:rPr>
          <w:sz w:val="28"/>
          <w:szCs w:val="28"/>
        </w:rPr>
        <w:lastRenderedPageBreak/>
        <w:t xml:space="preserve">làm việc theo </w:t>
      </w:r>
      <w:r w:rsidRPr="005D424A">
        <w:rPr>
          <w:kern w:val="24"/>
          <w:sz w:val="28"/>
          <w:szCs w:val="28"/>
        </w:rPr>
        <w:t>Hướng dẫn số 44/HD-TLĐ ngày 20/12/2021 của Tổng liên đoàn Lao động Việt Nam</w:t>
      </w:r>
      <w:r w:rsidRPr="005D424A">
        <w:rPr>
          <w:bCs/>
          <w:sz w:val="28"/>
          <w:szCs w:val="28"/>
        </w:rPr>
        <w:t xml:space="preserve"> và báo cáo kết quả giám sát về Ban Thường trực Ủy ban Mặt trận Tổ quốc Việt Nam cùng cấp.</w:t>
      </w:r>
    </w:p>
    <w:p w:rsidR="00B63DD6" w:rsidRPr="005D424A" w:rsidRDefault="00B63DD6" w:rsidP="00B63DD6">
      <w:pPr>
        <w:spacing w:before="120" w:line="271" w:lineRule="auto"/>
        <w:ind w:firstLine="720"/>
        <w:jc w:val="both"/>
        <w:rPr>
          <w:b/>
          <w:sz w:val="28"/>
          <w:szCs w:val="28"/>
        </w:rPr>
      </w:pPr>
      <w:r w:rsidRPr="005D424A">
        <w:rPr>
          <w:b/>
          <w:sz w:val="28"/>
          <w:szCs w:val="28"/>
        </w:rPr>
        <w:t xml:space="preserve">IV. </w:t>
      </w:r>
      <w:r w:rsidRPr="005D424A">
        <w:rPr>
          <w:b/>
          <w:sz w:val="28"/>
          <w:szCs w:val="28"/>
          <w:lang w:val="vi-VN"/>
        </w:rPr>
        <w:t>TỔ CHỨC THỰC HIỆN</w:t>
      </w:r>
    </w:p>
    <w:p w:rsidR="00B63DD6" w:rsidRPr="005D424A" w:rsidRDefault="00B63DD6" w:rsidP="00B63DD6">
      <w:pPr>
        <w:spacing w:before="120" w:line="271" w:lineRule="auto"/>
        <w:ind w:firstLine="720"/>
        <w:jc w:val="both"/>
        <w:rPr>
          <w:b/>
          <w:sz w:val="28"/>
          <w:szCs w:val="28"/>
          <w:lang w:val="nl-NL"/>
        </w:rPr>
      </w:pPr>
      <w:r w:rsidRPr="005D424A">
        <w:rPr>
          <w:b/>
          <w:sz w:val="28"/>
          <w:szCs w:val="28"/>
          <w:lang w:val="nl-NL"/>
        </w:rPr>
        <w:t>1. Ủy ban Mặt trận Tổ quốc Việt Nam thành phố Hà Nội.</w:t>
      </w:r>
    </w:p>
    <w:p w:rsidR="00B63DD6" w:rsidRPr="005D424A" w:rsidRDefault="00B63DD6" w:rsidP="00B63DD6">
      <w:pPr>
        <w:spacing w:before="120" w:line="271" w:lineRule="auto"/>
        <w:ind w:firstLine="720"/>
        <w:jc w:val="both"/>
        <w:rPr>
          <w:sz w:val="28"/>
          <w:szCs w:val="28"/>
        </w:rPr>
      </w:pPr>
      <w:r w:rsidRPr="005D424A">
        <w:rPr>
          <w:sz w:val="28"/>
          <w:szCs w:val="28"/>
        </w:rPr>
        <w:t xml:space="preserve">- Tổ chức Đoàn giám sát </w:t>
      </w:r>
      <w:r w:rsidRPr="005D424A">
        <w:rPr>
          <w:bCs/>
          <w:sz w:val="28"/>
          <w:szCs w:val="28"/>
        </w:rPr>
        <w:t xml:space="preserve">việc tu dưỡng, rèn luyện đạo đức của người đứng đầu, cán bộ chủ chốt, cán bộ đảng viên theo </w:t>
      </w:r>
      <w:r w:rsidRPr="005D424A">
        <w:rPr>
          <w:sz w:val="28"/>
          <w:szCs w:val="28"/>
        </w:rPr>
        <w:t xml:space="preserve">Quy định số 124-QĐ/TW ngày 02/2/2018 của Ban Bí thư Trung ương Đảng, Hướng dẫn số 02-HD/TU ngày 09/08/2018 của Thành ủy Hà Nội </w:t>
      </w:r>
      <w:r w:rsidRPr="005D424A">
        <w:rPr>
          <w:i/>
          <w:sz w:val="28"/>
          <w:szCs w:val="28"/>
        </w:rPr>
        <w:t>về thực hiện Quyết định số 99-QĐ/TW ngày 03/10/2017 và Quy định số 124-QĐ/TW ngày 02/02/2018 của Ban Bí thư Trung ương Đảng khóa XII</w:t>
      </w:r>
      <w:r w:rsidRPr="005D424A">
        <w:rPr>
          <w:sz w:val="28"/>
          <w:szCs w:val="28"/>
        </w:rPr>
        <w:t xml:space="preserve"> </w:t>
      </w:r>
      <w:r w:rsidRPr="005D424A">
        <w:rPr>
          <w:sz w:val="28"/>
          <w:szCs w:val="28"/>
          <w:lang w:val="nl-NL"/>
        </w:rPr>
        <w:t>tại quận, huyện, thị xã</w:t>
      </w:r>
      <w:r w:rsidRPr="005D424A">
        <w:rPr>
          <w:sz w:val="28"/>
          <w:szCs w:val="28"/>
        </w:rPr>
        <w:t xml:space="preserve"> (</w:t>
      </w:r>
      <w:r w:rsidRPr="005D424A">
        <w:rPr>
          <w:i/>
          <w:iCs/>
          <w:kern w:val="24"/>
          <w:sz w:val="28"/>
          <w:szCs w:val="28"/>
        </w:rPr>
        <w:t>khi có phản ánh từ Nhân dân hoặc thông qua dư luận, thông tin báo chí và truyền thông</w:t>
      </w:r>
      <w:r w:rsidRPr="005D424A">
        <w:rPr>
          <w:kern w:val="24"/>
          <w:sz w:val="28"/>
          <w:szCs w:val="28"/>
        </w:rPr>
        <w:t xml:space="preserve"> </w:t>
      </w:r>
      <w:r w:rsidRPr="005D424A">
        <w:rPr>
          <w:i/>
          <w:iCs/>
          <w:kern w:val="24"/>
          <w:sz w:val="28"/>
          <w:szCs w:val="28"/>
        </w:rPr>
        <w:t>theo kế hoạch cụ thể)</w:t>
      </w:r>
    </w:p>
    <w:p w:rsidR="00B63DD6" w:rsidRPr="005D424A" w:rsidRDefault="00B63DD6" w:rsidP="00B63DD6">
      <w:pPr>
        <w:spacing w:before="120" w:line="271" w:lineRule="auto"/>
        <w:ind w:firstLine="720"/>
        <w:jc w:val="both"/>
        <w:rPr>
          <w:sz w:val="28"/>
          <w:szCs w:val="28"/>
          <w:lang w:val="pt-BR"/>
        </w:rPr>
      </w:pPr>
      <w:r w:rsidRPr="005D424A">
        <w:rPr>
          <w:sz w:val="28"/>
          <w:szCs w:val="28"/>
          <w:lang w:val="nl-NL"/>
        </w:rPr>
        <w:t xml:space="preserve">- Ban hành kế hoạch giám sát, Quyết định thành lập Đoàn giám sát của Ban Thường trực Ủy ban </w:t>
      </w:r>
      <w:r w:rsidRPr="005D424A">
        <w:rPr>
          <w:bCs/>
          <w:sz w:val="28"/>
          <w:szCs w:val="28"/>
        </w:rPr>
        <w:t>Mặt trận Tổ quốc Việt Nam Thành phố</w:t>
      </w:r>
      <w:r w:rsidRPr="005D424A">
        <w:rPr>
          <w:sz w:val="28"/>
          <w:szCs w:val="28"/>
          <w:lang w:val="nl-NL"/>
        </w:rPr>
        <w:t xml:space="preserve">; ban hành văn bản </w:t>
      </w:r>
      <w:r w:rsidRPr="005D424A">
        <w:rPr>
          <w:sz w:val="28"/>
          <w:szCs w:val="28"/>
          <w:lang w:val="pt-BR"/>
        </w:rPr>
        <w:t xml:space="preserve">thông báo, đề cương báo cáo phục vụ giám sát gửi các quận, huyện, thị </w:t>
      </w:r>
      <w:r>
        <w:rPr>
          <w:sz w:val="28"/>
          <w:szCs w:val="28"/>
          <w:lang w:val="pt-BR"/>
        </w:rPr>
        <w:t>ủy</w:t>
      </w:r>
      <w:r w:rsidRPr="005D424A">
        <w:rPr>
          <w:sz w:val="28"/>
          <w:szCs w:val="28"/>
          <w:lang w:val="pt-BR"/>
        </w:rPr>
        <w:t xml:space="preserve">; Tổ chức Đoàn giám sát trực tiếp tại quận, huyện, thị xã; </w:t>
      </w:r>
    </w:p>
    <w:p w:rsidR="00B63DD6" w:rsidRPr="005D424A" w:rsidRDefault="00B63DD6" w:rsidP="00B63DD6">
      <w:pPr>
        <w:spacing w:before="120" w:line="271" w:lineRule="auto"/>
        <w:ind w:firstLine="720"/>
        <w:jc w:val="both"/>
        <w:rPr>
          <w:sz w:val="28"/>
          <w:szCs w:val="28"/>
          <w:lang w:val="nl-NL"/>
        </w:rPr>
      </w:pPr>
      <w:r w:rsidRPr="005D424A">
        <w:rPr>
          <w:sz w:val="28"/>
          <w:szCs w:val="28"/>
          <w:lang w:val="pt-BR"/>
        </w:rPr>
        <w:t xml:space="preserve">- </w:t>
      </w:r>
      <w:r w:rsidRPr="005D424A">
        <w:rPr>
          <w:sz w:val="28"/>
          <w:szCs w:val="28"/>
          <w:lang w:val="nl-NL"/>
        </w:rPr>
        <w:t xml:space="preserve">Tổng hợp báo cáo kết quả giám sát. Ban hành văn bản kiến nghị sau giám sát gửi Thường trực Thành ủy, Hội đồng nhân dân, Ủy ban nhân dân Thành phố, các cơ quan chức năng và Thường trực cấp ủy, UBND các quận, huyện, thị xã; theo dõi, giám sát việc thực hiện các kiến nghị sau giám sát; </w:t>
      </w:r>
    </w:p>
    <w:p w:rsidR="00B63DD6" w:rsidRPr="005D424A" w:rsidRDefault="00B63DD6" w:rsidP="00B63DD6">
      <w:pPr>
        <w:spacing w:before="120" w:line="271" w:lineRule="auto"/>
        <w:ind w:firstLine="720"/>
        <w:jc w:val="both"/>
        <w:rPr>
          <w:sz w:val="28"/>
          <w:szCs w:val="28"/>
          <w:lang w:val="nl-NL"/>
        </w:rPr>
      </w:pPr>
      <w:r w:rsidRPr="005D424A">
        <w:rPr>
          <w:sz w:val="28"/>
          <w:szCs w:val="28"/>
          <w:lang w:val="nl-NL"/>
        </w:rPr>
        <w:t>- Hướng dẫn, kiểm tra việc thực hiện giám sát cán bộ, đảng viên ở nơi làm việc và ở nơi cư trú</w:t>
      </w:r>
      <w:r w:rsidRPr="005D424A">
        <w:rPr>
          <w:sz w:val="28"/>
          <w:szCs w:val="28"/>
          <w:lang w:val="pt-BR"/>
        </w:rPr>
        <w:t xml:space="preserve"> của Ban Thường trực Ủy ban </w:t>
      </w:r>
      <w:r w:rsidRPr="005D424A">
        <w:rPr>
          <w:bCs/>
          <w:sz w:val="28"/>
          <w:szCs w:val="28"/>
        </w:rPr>
        <w:t>Mặt trận Tổ quốc Việt Nam</w:t>
      </w:r>
      <w:r w:rsidRPr="005D424A">
        <w:rPr>
          <w:sz w:val="28"/>
          <w:szCs w:val="28"/>
          <w:lang w:val="pt-BR"/>
        </w:rPr>
        <w:t xml:space="preserve"> các quận, huyện, thị xã,</w:t>
      </w:r>
      <w:r w:rsidRPr="005D424A">
        <w:rPr>
          <w:sz w:val="28"/>
          <w:szCs w:val="28"/>
          <w:lang w:val="nl-NL"/>
        </w:rPr>
        <w:t xml:space="preserve"> tổng hợp kết quả giám sát theo kế hoạch; </w:t>
      </w:r>
    </w:p>
    <w:p w:rsidR="00B63DD6" w:rsidRPr="005D424A" w:rsidRDefault="00B63DD6" w:rsidP="00B63DD6">
      <w:pPr>
        <w:spacing w:before="120" w:line="271" w:lineRule="auto"/>
        <w:ind w:firstLine="720"/>
        <w:jc w:val="both"/>
        <w:rPr>
          <w:b/>
          <w:i/>
          <w:sz w:val="28"/>
          <w:szCs w:val="28"/>
          <w:lang w:val="nl-NL"/>
        </w:rPr>
      </w:pPr>
      <w:r w:rsidRPr="005D424A">
        <w:rPr>
          <w:b/>
          <w:i/>
          <w:sz w:val="28"/>
          <w:szCs w:val="28"/>
          <w:lang w:val="nl-NL"/>
        </w:rPr>
        <w:t>* Giao Ban Dân chủ - Pháp luật.</w:t>
      </w:r>
    </w:p>
    <w:p w:rsidR="00B63DD6" w:rsidRPr="005D424A" w:rsidRDefault="00B63DD6" w:rsidP="00B63DD6">
      <w:pPr>
        <w:spacing w:before="120" w:line="271" w:lineRule="auto"/>
        <w:ind w:firstLine="720"/>
        <w:jc w:val="both"/>
        <w:rPr>
          <w:sz w:val="28"/>
          <w:szCs w:val="28"/>
          <w:lang w:val="nl-NL"/>
        </w:rPr>
      </w:pPr>
      <w:r w:rsidRPr="005D424A">
        <w:rPr>
          <w:sz w:val="28"/>
          <w:szCs w:val="28"/>
          <w:lang w:val="nl-NL"/>
        </w:rPr>
        <w:t>- Tham mưu giúp Ban Thường trực Ủy ban Mặt trận Tổ quốc Việt Nam Thành phố xây dựng kế hoạch giám sát, Quyết định thành lập Đoàn giám sát; kế hoạch và các văn bản triển khai hoạt động giám sát theo quy định;</w:t>
      </w:r>
    </w:p>
    <w:p w:rsidR="00B63DD6" w:rsidRPr="005D424A" w:rsidRDefault="00B63DD6" w:rsidP="00B63DD6">
      <w:pPr>
        <w:spacing w:before="120" w:line="271" w:lineRule="auto"/>
        <w:ind w:firstLine="720"/>
        <w:jc w:val="both"/>
        <w:rPr>
          <w:sz w:val="28"/>
          <w:szCs w:val="28"/>
          <w:lang w:val="nl-NL"/>
        </w:rPr>
      </w:pPr>
      <w:r w:rsidRPr="005D424A">
        <w:rPr>
          <w:sz w:val="28"/>
          <w:szCs w:val="28"/>
          <w:lang w:val="nl-NL"/>
        </w:rPr>
        <w:t>- Tham mưu tổ chức các buổi làm việc của Đoàn giám sát; cử cán bộ làm thư ký các đoàn giám sát; xác minh, đối chiếu thông tin, tài liệu, báo cáo của đối tượng giám sát; tham mưu xây dựng báo cáo kết quả của Đoàn giám sát gửi Ban Thường trực; tham mưu văn bản kiến nghị theo nội dung chỉ đạo của Ban Thường trực Ủy ban Mặt trận Tổ quốc Việt Nam Thành phố.</w:t>
      </w:r>
    </w:p>
    <w:p w:rsidR="00B63DD6" w:rsidRPr="005D424A" w:rsidRDefault="00B63DD6" w:rsidP="00B63DD6">
      <w:pPr>
        <w:spacing w:before="120" w:line="271" w:lineRule="auto"/>
        <w:ind w:firstLine="720"/>
        <w:jc w:val="both"/>
        <w:rPr>
          <w:b/>
          <w:sz w:val="28"/>
          <w:szCs w:val="28"/>
          <w:lang w:val="nl-NL"/>
        </w:rPr>
      </w:pPr>
      <w:r w:rsidRPr="005D424A">
        <w:rPr>
          <w:sz w:val="28"/>
          <w:szCs w:val="28"/>
          <w:lang w:val="nl-NL"/>
        </w:rPr>
        <w:t xml:space="preserve">- Tham mưu Ban Thường trực Ủy ban Mặt trận Tổ quốc Việt Nam Thành phố hướng dẫn, </w:t>
      </w:r>
      <w:r w:rsidRPr="005D424A">
        <w:rPr>
          <w:sz w:val="28"/>
          <w:szCs w:val="28"/>
          <w:lang w:val="pt-BR"/>
        </w:rPr>
        <w:t xml:space="preserve">kiểm tra kết quả giám sát đối với Ban Thường trực </w:t>
      </w:r>
      <w:r w:rsidRPr="005D424A">
        <w:rPr>
          <w:sz w:val="28"/>
          <w:szCs w:val="28"/>
          <w:lang w:val="nl-NL"/>
        </w:rPr>
        <w:t>Ủy ban Mặt trận Tổ quốc Việt Nam</w:t>
      </w:r>
      <w:r w:rsidRPr="005D424A">
        <w:rPr>
          <w:sz w:val="28"/>
          <w:szCs w:val="28"/>
          <w:lang w:val="pt-BR"/>
        </w:rPr>
        <w:t xml:space="preserve"> một số quận, huyện, thị xã; t</w:t>
      </w:r>
      <w:r w:rsidRPr="005D424A">
        <w:rPr>
          <w:sz w:val="28"/>
          <w:szCs w:val="28"/>
          <w:lang w:val="nl-NL"/>
        </w:rPr>
        <w:t xml:space="preserve">ổng hợp báo cáo kết quả giám sát của Ủy ban Mặt trận Tổ quốc Việt Nam các quận, huyện, thị xã để xây </w:t>
      </w:r>
      <w:r w:rsidRPr="005D424A">
        <w:rPr>
          <w:sz w:val="28"/>
          <w:szCs w:val="28"/>
          <w:lang w:val="nl-NL"/>
        </w:rPr>
        <w:lastRenderedPageBreak/>
        <w:t>dựng báo cáo chung; tham mưu tổ chức hội nghị góp ý, đánh giá tổng hợp kết quả giám sát, xây dựng văn bản kiến nghị theo nội dung chỉ đạo của Ban Thường trực Ủy ban Mặt trận Tổ quốc Việt Nam Thành phố.</w:t>
      </w:r>
      <w:r w:rsidRPr="005D424A">
        <w:rPr>
          <w:b/>
          <w:sz w:val="28"/>
          <w:szCs w:val="28"/>
          <w:lang w:val="nl-NL"/>
        </w:rPr>
        <w:t xml:space="preserve"> </w:t>
      </w:r>
    </w:p>
    <w:p w:rsidR="00B63DD6" w:rsidRPr="005D424A" w:rsidRDefault="00B63DD6" w:rsidP="00B63DD6">
      <w:pPr>
        <w:spacing w:before="80" w:line="264" w:lineRule="auto"/>
        <w:ind w:firstLine="720"/>
        <w:jc w:val="both"/>
        <w:rPr>
          <w:b/>
          <w:i/>
          <w:sz w:val="28"/>
          <w:szCs w:val="28"/>
          <w:lang w:val="nl-NL"/>
        </w:rPr>
      </w:pPr>
    </w:p>
    <w:p w:rsidR="00B63DD6" w:rsidRPr="005D424A" w:rsidRDefault="00B63DD6" w:rsidP="00B63DD6">
      <w:pPr>
        <w:spacing w:before="80" w:line="264" w:lineRule="auto"/>
        <w:ind w:firstLine="720"/>
        <w:jc w:val="both"/>
        <w:rPr>
          <w:b/>
          <w:i/>
          <w:sz w:val="28"/>
          <w:szCs w:val="28"/>
          <w:lang w:val="nl-NL"/>
        </w:rPr>
      </w:pPr>
      <w:r w:rsidRPr="005D424A">
        <w:rPr>
          <w:b/>
          <w:i/>
          <w:sz w:val="28"/>
          <w:szCs w:val="28"/>
          <w:lang w:val="nl-NL"/>
        </w:rPr>
        <w:t>* Giao Ban Tuyên giáo và Đối ngoại</w:t>
      </w:r>
    </w:p>
    <w:p w:rsidR="00B63DD6" w:rsidRPr="005D424A" w:rsidRDefault="00B63DD6" w:rsidP="00B63DD6">
      <w:pPr>
        <w:spacing w:before="80" w:line="264" w:lineRule="auto"/>
        <w:ind w:firstLine="720"/>
        <w:jc w:val="both"/>
        <w:rPr>
          <w:sz w:val="28"/>
          <w:szCs w:val="28"/>
          <w:lang w:val="nl-NL"/>
        </w:rPr>
      </w:pPr>
      <w:r w:rsidRPr="005D424A">
        <w:rPr>
          <w:sz w:val="28"/>
          <w:szCs w:val="28"/>
          <w:lang w:val="nl-NL"/>
        </w:rPr>
        <w:t xml:space="preserve">Theo dõi thông tin báo chí phản ánh và tình hình nhân dân, đề xuất vụ việc nổi cộm liên quan đến cán bộ, đảng viên, công tác cán bộ, tham nhũng, lãng phí và những biểu hiện vi phạm đạo đức, lối sống theo Nghị quyết Trung ương 4 Khóa XII; đề nghị Ban Thường trực Ủy ban Mặt trận Tổ quốc Việt Nam Thành phố xem xét, có văn bản kiến nghị gửi cơ quan có thẩm quyền đề nghị làm rõ; tổ chức tuyên truyền việc triển khai và kết quả thực hiện kế hoạch giám sát. </w:t>
      </w:r>
    </w:p>
    <w:p w:rsidR="00B63DD6" w:rsidRPr="005D424A" w:rsidRDefault="00B63DD6" w:rsidP="00B63DD6">
      <w:pPr>
        <w:spacing w:before="80" w:line="264" w:lineRule="auto"/>
        <w:ind w:firstLine="720"/>
        <w:jc w:val="both"/>
        <w:rPr>
          <w:b/>
          <w:i/>
          <w:sz w:val="28"/>
          <w:szCs w:val="28"/>
          <w:lang w:val="nl-NL"/>
        </w:rPr>
      </w:pPr>
      <w:r w:rsidRPr="005D424A">
        <w:rPr>
          <w:b/>
          <w:i/>
          <w:sz w:val="28"/>
          <w:szCs w:val="28"/>
          <w:lang w:val="nl-NL"/>
        </w:rPr>
        <w:t xml:space="preserve">* Giao Ban Tổ chức </w:t>
      </w:r>
    </w:p>
    <w:p w:rsidR="00B63DD6" w:rsidRPr="005D424A" w:rsidRDefault="00B63DD6" w:rsidP="00B63DD6">
      <w:pPr>
        <w:spacing w:before="80" w:line="264" w:lineRule="auto"/>
        <w:ind w:firstLine="720"/>
        <w:jc w:val="both"/>
        <w:rPr>
          <w:sz w:val="28"/>
          <w:szCs w:val="28"/>
          <w:lang w:val="nl-NL"/>
        </w:rPr>
      </w:pPr>
      <w:r w:rsidRPr="005D424A">
        <w:rPr>
          <w:sz w:val="28"/>
          <w:szCs w:val="28"/>
          <w:lang w:val="nl-NL"/>
        </w:rPr>
        <w:t xml:space="preserve">Cử lãnh đạo của Ban tham gia Đoàn giám sát; Phối hợp với Ban Dân chủ - Pháp luật tham mưu giúp Ban Thường trực Ủy ban Mặt trận Tổ quốc Việt Nam Thành phố triển khai thực hiện kế hoạch giám sát; </w:t>
      </w:r>
    </w:p>
    <w:p w:rsidR="00B63DD6" w:rsidRPr="005D424A" w:rsidRDefault="00B63DD6" w:rsidP="00B63DD6">
      <w:pPr>
        <w:spacing w:before="80" w:line="264" w:lineRule="auto"/>
        <w:ind w:firstLine="720"/>
        <w:jc w:val="both"/>
        <w:rPr>
          <w:b/>
          <w:i/>
          <w:sz w:val="28"/>
          <w:szCs w:val="28"/>
          <w:lang w:val="nl-NL"/>
        </w:rPr>
      </w:pPr>
      <w:r w:rsidRPr="005D424A">
        <w:rPr>
          <w:b/>
          <w:i/>
          <w:sz w:val="28"/>
          <w:szCs w:val="28"/>
          <w:lang w:val="nl-NL"/>
        </w:rPr>
        <w:t xml:space="preserve">* </w:t>
      </w:r>
      <w:r>
        <w:rPr>
          <w:b/>
          <w:i/>
          <w:sz w:val="28"/>
          <w:szCs w:val="28"/>
          <w:lang w:val="nl-NL"/>
        </w:rPr>
        <w:t xml:space="preserve">Giao </w:t>
      </w:r>
      <w:r w:rsidRPr="005D424A">
        <w:rPr>
          <w:b/>
          <w:i/>
          <w:sz w:val="28"/>
          <w:szCs w:val="28"/>
          <w:lang w:val="nl-NL"/>
        </w:rPr>
        <w:t xml:space="preserve">Văn phòng </w:t>
      </w:r>
    </w:p>
    <w:p w:rsidR="00B63DD6" w:rsidRDefault="00B63DD6" w:rsidP="00B63DD6">
      <w:pPr>
        <w:spacing w:before="80" w:line="264" w:lineRule="auto"/>
        <w:ind w:firstLine="720"/>
        <w:jc w:val="both"/>
        <w:rPr>
          <w:sz w:val="28"/>
          <w:szCs w:val="28"/>
          <w:lang w:val="nl-NL"/>
        </w:rPr>
      </w:pPr>
      <w:r w:rsidRPr="005D424A">
        <w:rPr>
          <w:sz w:val="28"/>
          <w:szCs w:val="28"/>
          <w:lang w:val="nl-NL"/>
        </w:rPr>
        <w:t xml:space="preserve">Chuẩn bị các điều kiện về phương tiện đi lại, tham mưu đảm bảo kinh phí hoạt động và thanh quyết toán các chi phí thực hiện kế hoạch theo dự trù kinh phí đã được phê duyệt. </w:t>
      </w:r>
    </w:p>
    <w:p w:rsidR="007A4B2C" w:rsidRPr="00A7622E" w:rsidRDefault="007A4B2C" w:rsidP="00B63DD6">
      <w:pPr>
        <w:spacing w:before="80" w:line="264" w:lineRule="auto"/>
        <w:ind w:firstLine="720"/>
        <w:jc w:val="both"/>
        <w:rPr>
          <w:rFonts w:ascii="Times New Roman Bold Italic" w:hAnsi="Times New Roman Bold Italic"/>
          <w:b/>
          <w:i/>
          <w:spacing w:val="-6"/>
          <w:sz w:val="28"/>
          <w:szCs w:val="28"/>
          <w:lang w:val="nl-NL"/>
        </w:rPr>
      </w:pPr>
      <w:r w:rsidRPr="00A7622E">
        <w:rPr>
          <w:rFonts w:ascii="Times New Roman Bold Italic" w:hAnsi="Times New Roman Bold Italic"/>
          <w:b/>
          <w:i/>
          <w:spacing w:val="-6"/>
          <w:sz w:val="28"/>
          <w:szCs w:val="28"/>
          <w:lang w:val="nl-NL"/>
        </w:rPr>
        <w:t>* Các Hội đồng tư vấn của Ủy ban Mặt trận Tổ quốc Việt Nam T</w:t>
      </w:r>
      <w:r w:rsidR="00A7622E" w:rsidRPr="00A7622E">
        <w:rPr>
          <w:rFonts w:ascii="Times New Roman Bold Italic" w:hAnsi="Times New Roman Bold Italic"/>
          <w:b/>
          <w:i/>
          <w:spacing w:val="-6"/>
          <w:sz w:val="28"/>
          <w:szCs w:val="28"/>
          <w:lang w:val="nl-NL"/>
        </w:rPr>
        <w:t>hành phố</w:t>
      </w:r>
    </w:p>
    <w:p w:rsidR="007A4B2C" w:rsidRPr="005D424A" w:rsidRDefault="007A4B2C" w:rsidP="00B63DD6">
      <w:pPr>
        <w:spacing w:before="80" w:line="264" w:lineRule="auto"/>
        <w:ind w:firstLine="720"/>
        <w:jc w:val="both"/>
        <w:rPr>
          <w:sz w:val="28"/>
          <w:szCs w:val="28"/>
          <w:lang w:val="nl-NL"/>
        </w:rPr>
      </w:pPr>
      <w:r>
        <w:rPr>
          <w:sz w:val="28"/>
          <w:szCs w:val="28"/>
          <w:lang w:val="nl-NL"/>
        </w:rPr>
        <w:t xml:space="preserve">Cử đại diện tham </w:t>
      </w:r>
      <w:r w:rsidR="00A7622E">
        <w:rPr>
          <w:sz w:val="28"/>
          <w:szCs w:val="28"/>
          <w:lang w:val="nl-NL"/>
        </w:rPr>
        <w:t>đoàn giám sát khi có nội dung liên quan.</w:t>
      </w:r>
    </w:p>
    <w:p w:rsidR="00B63DD6" w:rsidRPr="005D424A" w:rsidRDefault="00B63DD6" w:rsidP="00B63DD6">
      <w:pPr>
        <w:spacing w:before="80" w:line="264" w:lineRule="auto"/>
        <w:ind w:firstLine="720"/>
        <w:jc w:val="both"/>
        <w:rPr>
          <w:b/>
          <w:sz w:val="28"/>
          <w:szCs w:val="28"/>
          <w:lang w:val="nl-NL"/>
        </w:rPr>
      </w:pPr>
      <w:r w:rsidRPr="005D424A">
        <w:rPr>
          <w:b/>
          <w:sz w:val="28"/>
          <w:szCs w:val="28"/>
          <w:lang w:val="nl-NL"/>
        </w:rPr>
        <w:t>2. Ban Thường trực Ủy ban Mặt trận Tổ quốc Việt Nam các quận, huyện, thị xã.</w:t>
      </w:r>
    </w:p>
    <w:p w:rsidR="00B63DD6" w:rsidRPr="005D424A" w:rsidRDefault="00B63DD6" w:rsidP="00B63DD6">
      <w:pPr>
        <w:spacing w:before="80" w:line="264" w:lineRule="auto"/>
        <w:ind w:firstLine="720"/>
        <w:jc w:val="both"/>
        <w:rPr>
          <w:b/>
          <w:sz w:val="28"/>
          <w:szCs w:val="28"/>
          <w:lang w:val="nl-NL"/>
        </w:rPr>
      </w:pPr>
      <w:r w:rsidRPr="005D424A">
        <w:rPr>
          <w:bCs/>
          <w:sz w:val="28"/>
          <w:szCs w:val="28"/>
          <w:lang w:val="nl-NL"/>
        </w:rPr>
        <w:t>- Xây dựng kế hoạch, tổ chức</w:t>
      </w:r>
      <w:r w:rsidRPr="005D424A">
        <w:rPr>
          <w:b/>
          <w:sz w:val="28"/>
          <w:szCs w:val="28"/>
          <w:lang w:val="nl-NL"/>
        </w:rPr>
        <w:t xml:space="preserve"> </w:t>
      </w:r>
      <w:r w:rsidRPr="005D424A">
        <w:rPr>
          <w:sz w:val="28"/>
          <w:szCs w:val="28"/>
          <w:lang w:val="nl-NL"/>
        </w:rPr>
        <w:t>giám sát</w:t>
      </w:r>
      <w:r w:rsidRPr="005D424A">
        <w:rPr>
          <w:kern w:val="24"/>
          <w:sz w:val="28"/>
          <w:szCs w:val="28"/>
        </w:rPr>
        <w:t xml:space="preserve"> việc tu dưỡng, rèn luyện đạo đức của người đứng đầu, cán bộ chủ chốt, cán bộ đảng viên năm 2022, tập trung các nội dung:</w:t>
      </w:r>
    </w:p>
    <w:p w:rsidR="00B63DD6" w:rsidRPr="005D424A" w:rsidRDefault="00B63DD6" w:rsidP="00B63DD6">
      <w:pPr>
        <w:spacing w:before="80" w:line="264" w:lineRule="auto"/>
        <w:ind w:firstLine="720"/>
        <w:jc w:val="both"/>
        <w:rPr>
          <w:kern w:val="24"/>
          <w:sz w:val="28"/>
          <w:szCs w:val="28"/>
        </w:rPr>
      </w:pPr>
      <w:r w:rsidRPr="005D424A">
        <w:rPr>
          <w:sz w:val="28"/>
          <w:szCs w:val="28"/>
          <w:lang w:val="nl-NL"/>
        </w:rPr>
        <w:t>+ Tổ chức Đoàn giám sát</w:t>
      </w:r>
      <w:r w:rsidRPr="005D424A">
        <w:rPr>
          <w:kern w:val="24"/>
          <w:sz w:val="28"/>
          <w:szCs w:val="28"/>
        </w:rPr>
        <w:t xml:space="preserve"> việc tu dưỡng, rèn luyện đạo đức của người đứng đầu, cán bộ chủ chốt, cán bộ đảng viên khi có phản ánh từ Nhân dân hoặc thông qua thông tin báo chí và truyền thông;</w:t>
      </w:r>
    </w:p>
    <w:p w:rsidR="00B63DD6" w:rsidRPr="005D424A" w:rsidRDefault="00B63DD6" w:rsidP="00B63DD6">
      <w:pPr>
        <w:spacing w:before="80" w:line="264" w:lineRule="auto"/>
        <w:ind w:firstLine="720"/>
        <w:jc w:val="both"/>
        <w:rPr>
          <w:kern w:val="24"/>
          <w:sz w:val="28"/>
          <w:szCs w:val="28"/>
        </w:rPr>
      </w:pPr>
      <w:r w:rsidRPr="005D424A">
        <w:rPr>
          <w:kern w:val="24"/>
          <w:sz w:val="28"/>
          <w:szCs w:val="28"/>
          <w:lang w:val="nl-NL"/>
        </w:rPr>
        <w:t xml:space="preserve"> + Phối hợp </w:t>
      </w:r>
      <w:r>
        <w:rPr>
          <w:kern w:val="24"/>
          <w:sz w:val="28"/>
          <w:szCs w:val="28"/>
          <w:lang w:val="nl-NL"/>
        </w:rPr>
        <w:t>Liên đoàn lao động</w:t>
      </w:r>
      <w:r w:rsidRPr="005D424A">
        <w:rPr>
          <w:kern w:val="24"/>
          <w:sz w:val="28"/>
          <w:szCs w:val="28"/>
          <w:lang w:val="nl-NL"/>
        </w:rPr>
        <w:t xml:space="preserve"> cùng cấp hướng dẫn g</w:t>
      </w:r>
      <w:r w:rsidRPr="005D424A">
        <w:rPr>
          <w:kern w:val="24"/>
          <w:sz w:val="28"/>
          <w:szCs w:val="28"/>
        </w:rPr>
        <w:t xml:space="preserve">iám sát thường xuyên đối với cán bộ, đảng viên ở nơi làm việc. </w:t>
      </w:r>
    </w:p>
    <w:p w:rsidR="00B63DD6" w:rsidRPr="005D424A" w:rsidRDefault="00B63DD6" w:rsidP="00B63DD6">
      <w:pPr>
        <w:spacing w:before="80" w:line="264" w:lineRule="auto"/>
        <w:ind w:firstLine="720"/>
        <w:jc w:val="both"/>
        <w:rPr>
          <w:kern w:val="24"/>
          <w:sz w:val="28"/>
          <w:szCs w:val="28"/>
        </w:rPr>
      </w:pPr>
      <w:r w:rsidRPr="005D424A">
        <w:rPr>
          <w:kern w:val="24"/>
          <w:sz w:val="28"/>
          <w:szCs w:val="28"/>
        </w:rPr>
        <w:t xml:space="preserve">+ Hướng dẫn, kiểm tra Mặt trận cấp xã thực hiện giám sát cán bộ, đảng viên nơi cư trú. </w:t>
      </w:r>
    </w:p>
    <w:p w:rsidR="00B63DD6" w:rsidRPr="005D424A" w:rsidRDefault="00B63DD6" w:rsidP="00B63DD6">
      <w:pPr>
        <w:spacing w:before="80" w:line="264" w:lineRule="auto"/>
        <w:ind w:firstLine="720"/>
        <w:jc w:val="both"/>
        <w:rPr>
          <w:iCs/>
          <w:sz w:val="28"/>
          <w:szCs w:val="28"/>
          <w:lang w:val="nl-NL"/>
        </w:rPr>
      </w:pPr>
      <w:r w:rsidRPr="005D424A">
        <w:rPr>
          <w:sz w:val="28"/>
          <w:szCs w:val="28"/>
          <w:lang w:val="nl-NL"/>
        </w:rPr>
        <w:t xml:space="preserve">- Tổng hợp kết quả giám sát của Mặt trận cấp xã để xây dựng báo cáo kết quả thực hiện giám sát theo kế hoạch gửi Ban Thường trực Ủy ban Mặt trận Tổ quốc Việt Nam Thành phố </w:t>
      </w:r>
      <w:r w:rsidRPr="005D424A">
        <w:rPr>
          <w:iCs/>
          <w:sz w:val="28"/>
          <w:szCs w:val="28"/>
          <w:lang w:val="nl-NL"/>
        </w:rPr>
        <w:t xml:space="preserve">trước ngày </w:t>
      </w:r>
      <w:r w:rsidRPr="005D424A">
        <w:rPr>
          <w:b/>
          <w:bCs/>
          <w:iCs/>
          <w:sz w:val="28"/>
          <w:szCs w:val="28"/>
          <w:lang w:val="nl-NL"/>
        </w:rPr>
        <w:t>25/11/2022</w:t>
      </w:r>
      <w:r w:rsidRPr="005D424A">
        <w:rPr>
          <w:iCs/>
          <w:sz w:val="28"/>
          <w:szCs w:val="28"/>
          <w:lang w:val="nl-NL"/>
        </w:rPr>
        <w:t xml:space="preserve"> để tổng hợp báo cáo chung </w:t>
      </w:r>
      <w:r w:rsidRPr="005D424A">
        <w:rPr>
          <w:i/>
          <w:iCs/>
          <w:sz w:val="28"/>
          <w:szCs w:val="28"/>
          <w:lang w:val="nl-NL"/>
        </w:rPr>
        <w:t>(</w:t>
      </w:r>
      <w:r w:rsidRPr="005D424A">
        <w:rPr>
          <w:i/>
          <w:sz w:val="28"/>
          <w:szCs w:val="28"/>
          <w:lang w:val="nl-NL"/>
        </w:rPr>
        <w:t xml:space="preserve">bản mềm gửi qua email: </w:t>
      </w:r>
      <w:hyperlink r:id="rId6" w:history="1">
        <w:r w:rsidRPr="005D424A">
          <w:rPr>
            <w:rStyle w:val="Hyperlink"/>
            <w:i/>
            <w:color w:val="auto"/>
            <w:sz w:val="28"/>
            <w:szCs w:val="28"/>
            <w:u w:val="none"/>
            <w:lang w:val="nl-NL"/>
          </w:rPr>
          <w:t>bandanchuphapluat@gmail.com</w:t>
        </w:r>
      </w:hyperlink>
      <w:r w:rsidRPr="005D424A">
        <w:rPr>
          <w:i/>
          <w:iCs/>
          <w:sz w:val="28"/>
          <w:szCs w:val="28"/>
          <w:lang w:val="nl-NL"/>
        </w:rPr>
        <w:t>).</w:t>
      </w:r>
    </w:p>
    <w:p w:rsidR="00B63DD6" w:rsidRPr="005D424A" w:rsidRDefault="00B63DD6" w:rsidP="00B63DD6">
      <w:pPr>
        <w:spacing w:before="80" w:line="264" w:lineRule="auto"/>
        <w:ind w:firstLine="720"/>
        <w:jc w:val="both"/>
        <w:rPr>
          <w:b/>
          <w:sz w:val="28"/>
          <w:szCs w:val="28"/>
          <w:lang w:val="nl-NL"/>
        </w:rPr>
      </w:pPr>
      <w:r w:rsidRPr="005D424A">
        <w:rPr>
          <w:b/>
          <w:sz w:val="28"/>
          <w:szCs w:val="28"/>
          <w:lang w:val="nl-NL"/>
        </w:rPr>
        <w:lastRenderedPageBreak/>
        <w:t>3. Các cơ quan, tổ chức có liên quan</w:t>
      </w:r>
    </w:p>
    <w:p w:rsidR="00B63DD6" w:rsidRPr="005D424A" w:rsidRDefault="00B63DD6" w:rsidP="00B63DD6">
      <w:pPr>
        <w:spacing w:before="80" w:line="264" w:lineRule="auto"/>
        <w:ind w:firstLine="720"/>
        <w:jc w:val="both"/>
        <w:rPr>
          <w:bCs/>
          <w:iCs/>
          <w:sz w:val="28"/>
          <w:szCs w:val="28"/>
          <w:lang w:val="nl-NL"/>
        </w:rPr>
      </w:pPr>
      <w:r w:rsidRPr="005D424A">
        <w:rPr>
          <w:bCs/>
          <w:iCs/>
          <w:sz w:val="28"/>
          <w:szCs w:val="28"/>
          <w:lang w:val="nl-NL"/>
        </w:rPr>
        <w:t>Ban Thường trực Ủy ban Mặt trận Tổ quốc Việt Nam thành phố Hà Nội trân trọng đề nghị:</w:t>
      </w:r>
    </w:p>
    <w:p w:rsidR="00B63DD6" w:rsidRPr="005D424A" w:rsidRDefault="00B63DD6" w:rsidP="00B63DD6">
      <w:pPr>
        <w:spacing w:before="80" w:line="264" w:lineRule="auto"/>
        <w:ind w:firstLine="720"/>
        <w:jc w:val="both"/>
        <w:rPr>
          <w:sz w:val="28"/>
          <w:szCs w:val="28"/>
          <w:lang w:val="nl-NL"/>
        </w:rPr>
      </w:pPr>
      <w:r w:rsidRPr="005D424A">
        <w:rPr>
          <w:sz w:val="28"/>
          <w:szCs w:val="28"/>
          <w:lang w:val="nl-NL"/>
        </w:rPr>
        <w:t xml:space="preserve">- Ban Tổ chức Thành ủy, Ban Nội chính Thành ủy, Ban Dân vận Thành ủy, Sở Nội vụ, </w:t>
      </w:r>
      <w:r w:rsidRPr="005D424A">
        <w:rPr>
          <w:sz w:val="28"/>
          <w:szCs w:val="28"/>
        </w:rPr>
        <w:t xml:space="preserve">Liên đoàn Lao động Thành phố, Hội Liên hiệp Phụ nữ Thành phố, Hội Nông dân Thành phố, Hội Cựu chiến binh Thành phố, Thành đoàn Hà Nội </w:t>
      </w:r>
      <w:r w:rsidRPr="005D424A">
        <w:rPr>
          <w:sz w:val="28"/>
          <w:szCs w:val="28"/>
          <w:lang w:val="nl-NL"/>
        </w:rPr>
        <w:t>cử cán bộ và tạo điều kiện để cán bộ tham gia Đoàn giám sát hoàn thành tốt nhiệm vụ.</w:t>
      </w:r>
    </w:p>
    <w:p w:rsidR="00B63DD6" w:rsidRPr="005D424A" w:rsidRDefault="00B63DD6" w:rsidP="00B63DD6">
      <w:pPr>
        <w:spacing w:before="80" w:line="264" w:lineRule="auto"/>
        <w:ind w:firstLine="720"/>
        <w:jc w:val="both"/>
        <w:rPr>
          <w:sz w:val="28"/>
          <w:szCs w:val="28"/>
        </w:rPr>
      </w:pPr>
      <w:r w:rsidRPr="005D424A">
        <w:rPr>
          <w:sz w:val="28"/>
          <w:szCs w:val="28"/>
        </w:rPr>
        <w:t xml:space="preserve">- Liên đoàn Lao động Thành phố theo dõi, hướng dẫn và tổng hợp kết quả các cấp Công đoàn thực hiện giám sát cán bộ, đảng viên ở nơi làm việc báo cáo gửi về Ban Thường trực </w:t>
      </w:r>
      <w:r w:rsidRPr="005D424A">
        <w:rPr>
          <w:sz w:val="28"/>
          <w:szCs w:val="28"/>
          <w:lang w:val="nl-NL"/>
        </w:rPr>
        <w:t>Ủy ban Mặt trận Tổ quốc Việt Nam Thành phố</w:t>
      </w:r>
      <w:r w:rsidRPr="005D424A">
        <w:rPr>
          <w:sz w:val="28"/>
          <w:szCs w:val="28"/>
        </w:rPr>
        <w:t xml:space="preserve"> tổng hợp chung</w:t>
      </w:r>
      <w:r w:rsidRPr="005D424A">
        <w:rPr>
          <w:i/>
          <w:iCs/>
          <w:sz w:val="28"/>
          <w:szCs w:val="28"/>
        </w:rPr>
        <w:t>.</w:t>
      </w:r>
    </w:p>
    <w:p w:rsidR="00B63DD6" w:rsidRPr="005D424A" w:rsidRDefault="00B63DD6" w:rsidP="00B63DD6">
      <w:pPr>
        <w:spacing w:before="80" w:line="264" w:lineRule="auto"/>
        <w:ind w:firstLine="720"/>
        <w:jc w:val="both"/>
        <w:rPr>
          <w:i/>
          <w:iCs/>
          <w:sz w:val="28"/>
          <w:szCs w:val="28"/>
          <w:lang w:val="nl-NL"/>
        </w:rPr>
      </w:pPr>
      <w:r w:rsidRPr="005D424A">
        <w:rPr>
          <w:sz w:val="28"/>
          <w:szCs w:val="28"/>
        </w:rPr>
        <w:t xml:space="preserve">- Các Tổ chức chính trị - xã hội Thành phố triển khai thực hiện, tổng hợp kết quả báo cáo gửi về Ban Thường trực </w:t>
      </w:r>
      <w:r w:rsidRPr="005D424A">
        <w:rPr>
          <w:sz w:val="28"/>
          <w:szCs w:val="28"/>
          <w:lang w:val="nl-NL"/>
        </w:rPr>
        <w:t>Ủy ban Mặt trận Tổ quốc Việt Nam Thành phố</w:t>
      </w:r>
      <w:r w:rsidRPr="005D424A">
        <w:rPr>
          <w:sz w:val="28"/>
          <w:szCs w:val="28"/>
        </w:rPr>
        <w:t xml:space="preserve"> trước ngày </w:t>
      </w:r>
      <w:r w:rsidRPr="005D424A">
        <w:rPr>
          <w:b/>
          <w:bCs/>
          <w:sz w:val="28"/>
          <w:szCs w:val="28"/>
        </w:rPr>
        <w:t>25/11/2022</w:t>
      </w:r>
      <w:r w:rsidRPr="005D424A">
        <w:rPr>
          <w:sz w:val="28"/>
          <w:szCs w:val="28"/>
        </w:rPr>
        <w:t xml:space="preserve"> để tổng hợp báo cáo chung </w:t>
      </w:r>
      <w:r w:rsidRPr="005D424A">
        <w:rPr>
          <w:i/>
          <w:iCs/>
          <w:sz w:val="28"/>
          <w:szCs w:val="28"/>
          <w:lang w:val="nl-NL"/>
        </w:rPr>
        <w:t>(</w:t>
      </w:r>
      <w:r w:rsidRPr="005D424A">
        <w:rPr>
          <w:i/>
          <w:sz w:val="28"/>
          <w:szCs w:val="28"/>
          <w:lang w:val="nl-NL"/>
        </w:rPr>
        <w:t xml:space="preserve">bản mềm gửi qua email: </w:t>
      </w:r>
      <w:hyperlink r:id="rId7" w:history="1">
        <w:r w:rsidRPr="005D424A">
          <w:rPr>
            <w:rStyle w:val="Hyperlink"/>
            <w:i/>
            <w:color w:val="auto"/>
            <w:sz w:val="28"/>
            <w:szCs w:val="28"/>
            <w:u w:val="none"/>
            <w:lang w:val="nl-NL"/>
          </w:rPr>
          <w:t>bandanchuphapluat@gmail.com</w:t>
        </w:r>
      </w:hyperlink>
      <w:r w:rsidRPr="005D424A">
        <w:rPr>
          <w:i/>
          <w:iCs/>
          <w:sz w:val="28"/>
          <w:szCs w:val="28"/>
          <w:lang w:val="nl-NL"/>
        </w:rPr>
        <w:t>).</w:t>
      </w:r>
    </w:p>
    <w:p w:rsidR="00B63DD6" w:rsidRPr="005D424A" w:rsidRDefault="00B63DD6" w:rsidP="00B63DD6">
      <w:pPr>
        <w:spacing w:before="80" w:line="264" w:lineRule="auto"/>
        <w:ind w:firstLine="720"/>
        <w:jc w:val="both"/>
        <w:rPr>
          <w:b/>
          <w:sz w:val="28"/>
          <w:szCs w:val="28"/>
          <w:lang w:val="nl-NL"/>
        </w:rPr>
      </w:pPr>
      <w:r w:rsidRPr="005D424A">
        <w:rPr>
          <w:b/>
          <w:sz w:val="28"/>
          <w:szCs w:val="28"/>
          <w:lang w:val="nl-NL"/>
        </w:rPr>
        <w:t>4. Kinh phí thực hiện</w:t>
      </w:r>
    </w:p>
    <w:p w:rsidR="00B63DD6" w:rsidRPr="005D424A" w:rsidRDefault="00B63DD6" w:rsidP="00B63DD6">
      <w:pPr>
        <w:spacing w:before="80" w:line="264" w:lineRule="auto"/>
        <w:ind w:firstLine="720"/>
        <w:jc w:val="both"/>
        <w:rPr>
          <w:iCs/>
          <w:sz w:val="28"/>
          <w:szCs w:val="28"/>
          <w:lang w:val="es-MX"/>
        </w:rPr>
      </w:pPr>
      <w:r w:rsidRPr="005D424A">
        <w:rPr>
          <w:sz w:val="28"/>
          <w:szCs w:val="28"/>
          <w:lang w:val="es-MX"/>
        </w:rPr>
        <w:t xml:space="preserve">Kinh phí giám sát thực hiện theo quy định tại Thông tư số 337/2016/TT-BTC ngày </w:t>
      </w:r>
      <w:r w:rsidRPr="005D424A">
        <w:rPr>
          <w:iCs/>
          <w:sz w:val="28"/>
          <w:szCs w:val="28"/>
          <w:lang w:val="es-MX"/>
        </w:rPr>
        <w:t xml:space="preserve">28/12/2016 của Bộ Tài chính </w:t>
      </w:r>
      <w:r w:rsidRPr="005D424A">
        <w:rPr>
          <w:i/>
          <w:iCs/>
          <w:sz w:val="28"/>
          <w:szCs w:val="28"/>
          <w:lang w:val="es-MX"/>
        </w:rPr>
        <w:t>quy định về lập dự toán, quản lý, sử dụng và quyết toán kinh phí bảo đảm hoạt động giám sát, phản biện xã hội của Ủy ban MTTQ Việt Nam và các tổ chức chính trị - xã hội</w:t>
      </w:r>
      <w:r w:rsidRPr="005D424A">
        <w:rPr>
          <w:iCs/>
          <w:sz w:val="28"/>
          <w:szCs w:val="28"/>
          <w:lang w:val="es-MX"/>
        </w:rPr>
        <w:t xml:space="preserve"> </w:t>
      </w:r>
      <w:r w:rsidR="00A7622E">
        <w:rPr>
          <w:iCs/>
          <w:sz w:val="28"/>
          <w:szCs w:val="28"/>
          <w:lang w:val="es-MX"/>
        </w:rPr>
        <w:t xml:space="preserve">trong dự toán </w:t>
      </w:r>
      <w:r w:rsidR="00300B77">
        <w:rPr>
          <w:iCs/>
          <w:sz w:val="28"/>
          <w:szCs w:val="28"/>
          <w:lang w:val="es-MX"/>
        </w:rPr>
        <w:t xml:space="preserve">kinh phí hoạt động </w:t>
      </w:r>
      <w:r w:rsidR="00A7622E">
        <w:rPr>
          <w:iCs/>
          <w:sz w:val="28"/>
          <w:szCs w:val="28"/>
          <w:lang w:val="es-MX"/>
        </w:rPr>
        <w:t xml:space="preserve">của đơn </w:t>
      </w:r>
      <w:r w:rsidR="00300B77">
        <w:rPr>
          <w:iCs/>
          <w:sz w:val="28"/>
          <w:szCs w:val="28"/>
          <w:lang w:val="es-MX"/>
        </w:rPr>
        <w:t xml:space="preserve">vị </w:t>
      </w:r>
      <w:r w:rsidRPr="005D424A">
        <w:rPr>
          <w:iCs/>
          <w:sz w:val="28"/>
          <w:szCs w:val="28"/>
          <w:lang w:val="es-MX"/>
        </w:rPr>
        <w:t>năm 2022.</w:t>
      </w:r>
    </w:p>
    <w:p w:rsidR="00B63DD6" w:rsidRPr="005D424A" w:rsidRDefault="00B63DD6" w:rsidP="00B63DD6">
      <w:pPr>
        <w:spacing w:before="80" w:line="264" w:lineRule="auto"/>
        <w:ind w:firstLine="720"/>
        <w:jc w:val="both"/>
        <w:rPr>
          <w:sz w:val="28"/>
          <w:szCs w:val="28"/>
        </w:rPr>
      </w:pPr>
      <w:r w:rsidRPr="005D424A">
        <w:rPr>
          <w:sz w:val="28"/>
          <w:szCs w:val="28"/>
        </w:rPr>
        <w:t xml:space="preserve">Trên đây là Kế hoạch giám sát việc tu dưỡng, rèn luyện đạo đức, lối sống của người đứng đầu, cán bộ chủ chốt và cán bộ, đảng viên năm 2022. Ban Thường trực </w:t>
      </w:r>
      <w:r w:rsidRPr="005D424A">
        <w:rPr>
          <w:sz w:val="28"/>
          <w:szCs w:val="28"/>
          <w:lang w:val="nl-NL"/>
        </w:rPr>
        <w:t>Ủy ban Mặt trận Tổ quốc Việt Nam Thành phố</w:t>
      </w:r>
      <w:r w:rsidRPr="005D424A">
        <w:rPr>
          <w:sz w:val="28"/>
          <w:szCs w:val="28"/>
        </w:rPr>
        <w:t xml:space="preserve"> đề nghị các cơ quan phối hợp và Ban Thường trực </w:t>
      </w:r>
      <w:r w:rsidRPr="005D424A">
        <w:rPr>
          <w:sz w:val="28"/>
          <w:szCs w:val="28"/>
          <w:lang w:val="nl-NL"/>
        </w:rPr>
        <w:t xml:space="preserve">Ủy ban Mặt trận Tổ quốc Việt Nam </w:t>
      </w:r>
      <w:r w:rsidRPr="005D424A">
        <w:rPr>
          <w:sz w:val="28"/>
          <w:szCs w:val="28"/>
        </w:rPr>
        <w:t>các cấp tổ chức triển khai thực hiện./.</w:t>
      </w:r>
    </w:p>
    <w:p w:rsidR="00B63DD6" w:rsidRPr="00A7622E" w:rsidRDefault="00B63DD6" w:rsidP="00B63DD6">
      <w:pPr>
        <w:spacing w:before="120" w:line="271" w:lineRule="auto"/>
        <w:ind w:firstLine="720"/>
        <w:jc w:val="both"/>
        <w:rPr>
          <w:b/>
          <w:kern w:val="24"/>
          <w:sz w:val="18"/>
          <w:szCs w:val="28"/>
        </w:rPr>
      </w:pPr>
    </w:p>
    <w:p w:rsidR="00B63DD6" w:rsidRPr="005D424A" w:rsidRDefault="00B63DD6" w:rsidP="00B63DD6">
      <w:pPr>
        <w:autoSpaceDE w:val="0"/>
        <w:autoSpaceDN w:val="0"/>
        <w:adjustRightInd w:val="0"/>
        <w:ind w:firstLine="720"/>
        <w:jc w:val="both"/>
        <w:rPr>
          <w:i/>
          <w:sz w:val="28"/>
          <w:lang w:val="vi-VN"/>
        </w:rPr>
      </w:pPr>
    </w:p>
    <w:tbl>
      <w:tblPr>
        <w:tblW w:w="9889" w:type="dxa"/>
        <w:jc w:val="center"/>
        <w:tblLook w:val="01E0" w:firstRow="1" w:lastRow="1" w:firstColumn="1" w:lastColumn="1" w:noHBand="0" w:noVBand="0"/>
      </w:tblPr>
      <w:tblGrid>
        <w:gridCol w:w="5245"/>
        <w:gridCol w:w="4644"/>
      </w:tblGrid>
      <w:tr w:rsidR="00B63DD6" w:rsidRPr="00547126" w:rsidTr="00A7622E">
        <w:trPr>
          <w:jc w:val="center"/>
        </w:trPr>
        <w:tc>
          <w:tcPr>
            <w:tcW w:w="5245" w:type="dxa"/>
            <w:shd w:val="clear" w:color="auto" w:fill="auto"/>
          </w:tcPr>
          <w:p w:rsidR="00B63DD6" w:rsidRPr="005D424A" w:rsidRDefault="00B63DD6" w:rsidP="00E21FEF">
            <w:pPr>
              <w:jc w:val="both"/>
              <w:rPr>
                <w:b/>
                <w:i/>
                <w:lang w:val="pt-BR"/>
              </w:rPr>
            </w:pPr>
            <w:r w:rsidRPr="005D424A">
              <w:rPr>
                <w:b/>
                <w:i/>
                <w:lang w:val="pt-BR"/>
              </w:rPr>
              <w:t>Nơi nhận:</w:t>
            </w:r>
          </w:p>
          <w:p w:rsidR="00B63DD6" w:rsidRPr="005D424A" w:rsidRDefault="00515397" w:rsidP="00E21FEF">
            <w:pPr>
              <w:jc w:val="both"/>
              <w:rPr>
                <w:lang w:val="pt-BR"/>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8" type="#_x0000_t88" style="position:absolute;left:0;text-align:left;margin-left:176.85pt;margin-top:2.65pt;width:7.5pt;height:48.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" adj="279" strokecolor="black [3200]" strokeweight=".5pt">
                  <v:stroke joinstyle="miter"/>
                </v:shape>
              </w:pict>
            </w:r>
            <w:r w:rsidR="00B63DD6" w:rsidRPr="005D424A">
              <w:rPr>
                <w:sz w:val="22"/>
                <w:szCs w:val="22"/>
                <w:lang w:val="pt-BR"/>
              </w:rPr>
              <w:t>- Đ/c Bí thư Thành ủy;</w:t>
            </w:r>
          </w:p>
          <w:p w:rsidR="00B63DD6" w:rsidRPr="005D424A" w:rsidRDefault="00B63DD6" w:rsidP="00E21FEF">
            <w:pPr>
              <w:jc w:val="both"/>
              <w:rPr>
                <w:lang w:val="pt-BR"/>
              </w:rPr>
            </w:pPr>
            <w:r w:rsidRPr="005D424A">
              <w:rPr>
                <w:sz w:val="22"/>
                <w:szCs w:val="22"/>
                <w:lang w:val="pt-BR"/>
              </w:rPr>
              <w:t xml:space="preserve">- BTT UB TW MTTQ Việt Nam;           </w:t>
            </w:r>
          </w:p>
          <w:p w:rsidR="00B63DD6" w:rsidRPr="005D424A" w:rsidRDefault="00B63DD6" w:rsidP="00E21FEF">
            <w:pPr>
              <w:jc w:val="both"/>
              <w:rPr>
                <w:lang w:val="pt-BR"/>
              </w:rPr>
            </w:pPr>
            <w:r w:rsidRPr="005D424A">
              <w:rPr>
                <w:sz w:val="22"/>
                <w:szCs w:val="22"/>
                <w:lang w:val="pt-BR"/>
              </w:rPr>
              <w:t xml:space="preserve">- Thường trực TU Hà Nội;  </w:t>
            </w:r>
            <w:r w:rsidR="00A7622E">
              <w:rPr>
                <w:sz w:val="22"/>
                <w:szCs w:val="22"/>
                <w:lang w:val="pt-BR"/>
              </w:rPr>
              <w:t xml:space="preserve">                       </w:t>
            </w:r>
            <w:r w:rsidRPr="005D424A">
              <w:rPr>
                <w:sz w:val="22"/>
                <w:szCs w:val="22"/>
                <w:lang w:val="pt-BR"/>
              </w:rPr>
              <w:t xml:space="preserve"> </w:t>
            </w:r>
            <w:r w:rsidR="00A7622E" w:rsidRPr="005D424A">
              <w:rPr>
                <w:sz w:val="22"/>
                <w:szCs w:val="22"/>
                <w:lang w:val="pt-BR"/>
              </w:rPr>
              <w:t>(Để B/c)</w:t>
            </w:r>
          </w:p>
          <w:p w:rsidR="00B63DD6" w:rsidRPr="005D424A" w:rsidRDefault="00B63DD6" w:rsidP="00E21FEF">
            <w:pPr>
              <w:jc w:val="both"/>
            </w:pPr>
            <w:r w:rsidRPr="005D424A">
              <w:rPr>
                <w:sz w:val="22"/>
                <w:szCs w:val="22"/>
              </w:rPr>
              <w:t xml:space="preserve">- Ban DC-PL UBTW MTTQ Việt Nam; </w:t>
            </w:r>
            <w:r w:rsidR="00A7622E">
              <w:rPr>
                <w:sz w:val="22"/>
                <w:szCs w:val="22"/>
              </w:rPr>
              <w:t xml:space="preserve">   </w:t>
            </w:r>
            <w:r w:rsidRPr="005D424A">
              <w:rPr>
                <w:sz w:val="22"/>
                <w:szCs w:val="22"/>
                <w:lang w:val="pt-BR"/>
              </w:rPr>
              <w:t xml:space="preserve">   </w:t>
            </w:r>
            <w:r w:rsidRPr="005D424A">
              <w:rPr>
                <w:sz w:val="22"/>
                <w:szCs w:val="22"/>
              </w:rPr>
              <w:t xml:space="preserve">  </w:t>
            </w:r>
          </w:p>
          <w:p w:rsidR="00A7622E" w:rsidRDefault="00515397" w:rsidP="00E21FEF">
            <w:pPr>
              <w:jc w:val="both"/>
              <w:rPr>
                <w:lang w:val="pt-BR"/>
              </w:rPr>
            </w:pPr>
            <w:r>
              <w:rPr>
                <w:noProof/>
                <w:sz w:val="22"/>
                <w:szCs w:val="22"/>
              </w:rPr>
              <w:pict>
                <v:shape id="Right Brace 2" o:spid="_x0000_s1027" type="#_x0000_t88" style="position:absolute;left:0;text-align:left;margin-left:196.35pt;margin-top:2.6pt;width:3.6pt;height:3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" adj="201" strokecolor="black [3200]" strokeweight=".5pt">
                  <v:stroke joinstyle="miter"/>
                </v:shape>
              </w:pict>
            </w:r>
            <w:r w:rsidR="00B63DD6" w:rsidRPr="005D424A">
              <w:rPr>
                <w:sz w:val="22"/>
                <w:szCs w:val="22"/>
              </w:rPr>
              <w:t xml:space="preserve">- </w:t>
            </w:r>
            <w:r w:rsidR="00B63DD6" w:rsidRPr="005D424A">
              <w:rPr>
                <w:sz w:val="22"/>
                <w:szCs w:val="22"/>
                <w:lang w:val="pt-BR"/>
              </w:rPr>
              <w:t>Ban Tổ chức, Ban Nội chính, Ban Dân vận</w:t>
            </w:r>
          </w:p>
          <w:p w:rsidR="00B63DD6" w:rsidRPr="005D424A" w:rsidRDefault="00B63DD6" w:rsidP="00A7622E">
            <w:pPr>
              <w:ind w:right="-112"/>
              <w:jc w:val="both"/>
            </w:pPr>
            <w:r w:rsidRPr="005D424A">
              <w:rPr>
                <w:sz w:val="22"/>
                <w:szCs w:val="22"/>
                <w:lang w:val="pt-BR"/>
              </w:rPr>
              <w:t xml:space="preserve"> Thành ủy Hà Nội</w:t>
            </w:r>
            <w:r w:rsidR="00A7622E">
              <w:rPr>
                <w:sz w:val="22"/>
                <w:szCs w:val="22"/>
                <w:lang w:val="pt-BR"/>
              </w:rPr>
              <w:t xml:space="preserve">, </w:t>
            </w:r>
            <w:r>
              <w:rPr>
                <w:sz w:val="22"/>
                <w:szCs w:val="22"/>
              </w:rPr>
              <w:t xml:space="preserve">Sở Nội vụ </w:t>
            </w:r>
            <w:r w:rsidR="00A7622E">
              <w:rPr>
                <w:sz w:val="22"/>
                <w:szCs w:val="22"/>
              </w:rPr>
              <w:t>TPHN;</w:t>
            </w:r>
            <w:r>
              <w:rPr>
                <w:sz w:val="22"/>
                <w:szCs w:val="22"/>
              </w:rPr>
              <w:t xml:space="preserve"> </w:t>
            </w:r>
            <w:r w:rsidR="00A7622E">
              <w:rPr>
                <w:sz w:val="22"/>
                <w:szCs w:val="22"/>
              </w:rPr>
              <w:t xml:space="preserve">             </w:t>
            </w:r>
            <w:r>
              <w:rPr>
                <w:sz w:val="22"/>
                <w:szCs w:val="22"/>
              </w:rPr>
              <w:t xml:space="preserve">(để </w:t>
            </w:r>
            <w:r w:rsidR="00A7622E">
              <w:rPr>
                <w:sz w:val="22"/>
                <w:szCs w:val="22"/>
              </w:rPr>
              <w:t>p/hợp)</w:t>
            </w:r>
          </w:p>
          <w:p w:rsidR="00B63DD6" w:rsidRPr="005D424A" w:rsidRDefault="00B63DD6" w:rsidP="00E21FEF">
            <w:pPr>
              <w:jc w:val="both"/>
            </w:pPr>
            <w:r w:rsidRPr="005D424A">
              <w:rPr>
                <w:sz w:val="22"/>
                <w:szCs w:val="22"/>
              </w:rPr>
              <w:t>- 05 Tổ chức CT-XH TP</w:t>
            </w:r>
            <w:r>
              <w:rPr>
                <w:sz w:val="22"/>
                <w:szCs w:val="22"/>
              </w:rPr>
              <w:t>;</w:t>
            </w:r>
          </w:p>
          <w:p w:rsidR="00A7622E" w:rsidRDefault="00A7622E" w:rsidP="00E21FEF">
            <w:pPr>
              <w:jc w:val="both"/>
            </w:pPr>
            <w:r>
              <w:rPr>
                <w:sz w:val="22"/>
                <w:szCs w:val="22"/>
              </w:rPr>
              <w:t>- Ban Thường vụ các quận, huyện, thị ủy;</w:t>
            </w:r>
          </w:p>
          <w:p w:rsidR="00B63DD6" w:rsidRPr="005D424A" w:rsidRDefault="00B63DD6" w:rsidP="00E21FEF">
            <w:pPr>
              <w:jc w:val="both"/>
            </w:pPr>
            <w:r w:rsidRPr="005D424A">
              <w:rPr>
                <w:sz w:val="22"/>
                <w:szCs w:val="22"/>
              </w:rPr>
              <w:t>- BTT UB MTTQ Việt Nam TP;</w:t>
            </w:r>
          </w:p>
          <w:p w:rsidR="00B63DD6" w:rsidRPr="005D424A" w:rsidRDefault="00B63DD6" w:rsidP="00E21FEF">
            <w:pPr>
              <w:jc w:val="both"/>
            </w:pPr>
            <w:r w:rsidRPr="005D424A">
              <w:rPr>
                <w:sz w:val="22"/>
                <w:szCs w:val="22"/>
              </w:rPr>
              <w:t>- BTT UB MTTQ Việt Nam các Q, H, TX;</w:t>
            </w:r>
          </w:p>
          <w:p w:rsidR="00B63DD6" w:rsidRPr="005D424A" w:rsidRDefault="00B63DD6" w:rsidP="00E21FEF">
            <w:pPr>
              <w:jc w:val="both"/>
            </w:pPr>
            <w:r w:rsidRPr="005D424A">
              <w:rPr>
                <w:sz w:val="22"/>
                <w:szCs w:val="22"/>
              </w:rPr>
              <w:t>- Lưu: VP, Ban DCPL.</w:t>
            </w:r>
          </w:p>
        </w:tc>
        <w:tc>
          <w:tcPr>
            <w:tcW w:w="4644" w:type="dxa"/>
            <w:shd w:val="clear" w:color="auto" w:fill="auto"/>
          </w:tcPr>
          <w:p w:rsidR="00B63DD6" w:rsidRPr="005D424A" w:rsidRDefault="00B63DD6" w:rsidP="00E21FEF">
            <w:pPr>
              <w:jc w:val="center"/>
              <w:rPr>
                <w:sz w:val="28"/>
                <w:szCs w:val="28"/>
              </w:rPr>
            </w:pPr>
            <w:r w:rsidRPr="005D424A">
              <w:rPr>
                <w:sz w:val="28"/>
                <w:szCs w:val="28"/>
              </w:rPr>
              <w:t>TM. BAN THƯỜNG TRỰC</w:t>
            </w:r>
          </w:p>
          <w:p w:rsidR="00B63DD6" w:rsidRPr="005D424A" w:rsidRDefault="00B63DD6" w:rsidP="00E21FEF">
            <w:pPr>
              <w:jc w:val="center"/>
              <w:rPr>
                <w:sz w:val="28"/>
                <w:szCs w:val="28"/>
              </w:rPr>
            </w:pPr>
            <w:r w:rsidRPr="005D424A">
              <w:rPr>
                <w:b/>
                <w:sz w:val="28"/>
                <w:szCs w:val="28"/>
              </w:rPr>
              <w:t>CHỦ TỊCH</w:t>
            </w:r>
          </w:p>
          <w:p w:rsidR="00B63DD6" w:rsidRPr="005D424A" w:rsidRDefault="00B63DD6" w:rsidP="00E21FEF">
            <w:pPr>
              <w:jc w:val="center"/>
              <w:rPr>
                <w:sz w:val="28"/>
                <w:szCs w:val="28"/>
              </w:rPr>
            </w:pPr>
          </w:p>
          <w:p w:rsidR="00B63DD6" w:rsidRPr="005D424A" w:rsidRDefault="00B63DD6" w:rsidP="00E21FEF">
            <w:pPr>
              <w:jc w:val="center"/>
              <w:rPr>
                <w:sz w:val="28"/>
                <w:szCs w:val="28"/>
              </w:rPr>
            </w:pPr>
          </w:p>
          <w:p w:rsidR="00B63DD6" w:rsidRPr="005D424A" w:rsidRDefault="00B63DD6" w:rsidP="00E21FEF">
            <w:pPr>
              <w:jc w:val="center"/>
              <w:rPr>
                <w:sz w:val="28"/>
                <w:szCs w:val="28"/>
              </w:rPr>
            </w:pPr>
          </w:p>
          <w:p w:rsidR="00B63DD6" w:rsidRPr="005D424A" w:rsidRDefault="00B63DD6" w:rsidP="00E21FEF">
            <w:pPr>
              <w:jc w:val="center"/>
              <w:rPr>
                <w:sz w:val="36"/>
                <w:szCs w:val="28"/>
              </w:rPr>
            </w:pPr>
          </w:p>
          <w:p w:rsidR="00B63DD6" w:rsidRPr="005D424A" w:rsidRDefault="00B63DD6" w:rsidP="00E21FEF">
            <w:pPr>
              <w:jc w:val="center"/>
              <w:rPr>
                <w:sz w:val="28"/>
                <w:szCs w:val="28"/>
              </w:rPr>
            </w:pPr>
          </w:p>
          <w:p w:rsidR="00B63DD6" w:rsidRPr="00547126" w:rsidRDefault="00B63DD6" w:rsidP="00E21FEF">
            <w:pPr>
              <w:jc w:val="center"/>
              <w:rPr>
                <w:b/>
              </w:rPr>
            </w:pPr>
            <w:r w:rsidRPr="005D424A">
              <w:rPr>
                <w:b/>
                <w:sz w:val="28"/>
                <w:szCs w:val="28"/>
              </w:rPr>
              <w:t>Nguyễn Lan Hương</w:t>
            </w:r>
          </w:p>
        </w:tc>
      </w:tr>
    </w:tbl>
    <w:p w:rsidR="00B63DD6" w:rsidRDefault="00B63DD6" w:rsidP="00B63DD6">
      <w:pPr>
        <w:rPr>
          <w:sz w:val="28"/>
          <w:szCs w:val="28"/>
        </w:rPr>
      </w:pPr>
    </w:p>
    <w:p w:rsidR="00B63DD6" w:rsidRPr="00E012FB" w:rsidRDefault="00B63DD6" w:rsidP="00B63DD6">
      <w:pPr>
        <w:rPr>
          <w:i/>
          <w:sz w:val="28"/>
          <w:szCs w:val="28"/>
        </w:rPr>
      </w:pPr>
    </w:p>
    <w:p w:rsidR="00B63DD6" w:rsidRDefault="00B63DD6" w:rsidP="00B63DD6"/>
    <w:p w:rsidR="00B63DD6" w:rsidRDefault="00B63DD6" w:rsidP="00B63DD6"/>
    <w:p w:rsidR="00E94F7B" w:rsidRDefault="00E94F7B"/>
    <w:sectPr w:rsidR="00E94F7B" w:rsidSect="00F97CFB">
      <w:footerReference w:type="default" r:id="rId8"/>
      <w:pgSz w:w="11907" w:h="16840" w:code="9"/>
      <w:pgMar w:top="1134" w:right="1134" w:bottom="1134" w:left="1701" w:header="720" w:footer="32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97" w:rsidRDefault="00515397" w:rsidP="000A1EBF">
      <w:r>
        <w:separator/>
      </w:r>
    </w:p>
  </w:endnote>
  <w:endnote w:type="continuationSeparator" w:id="0">
    <w:p w:rsidR="00515397" w:rsidRDefault="00515397" w:rsidP="000A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Times New Roman Bold Italic">
    <w:panose1 w:val="0202070306050509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D95" w:rsidRDefault="000A1EBF">
    <w:pPr>
      <w:pStyle w:val="Footer"/>
      <w:jc w:val="center"/>
      <w:rPr>
        <w:rFonts w:ascii="Times New Roman" w:hAnsi="Times New Roman"/>
        <w:noProof/>
        <w:szCs w:val="28"/>
      </w:rPr>
    </w:pPr>
    <w:r w:rsidRPr="00EB674F">
      <w:rPr>
        <w:rFonts w:ascii="Times New Roman" w:hAnsi="Times New Roman"/>
        <w:szCs w:val="28"/>
      </w:rPr>
      <w:fldChar w:fldCharType="begin"/>
    </w:r>
    <w:r w:rsidR="00D6776A" w:rsidRPr="00EB674F">
      <w:rPr>
        <w:rFonts w:ascii="Times New Roman" w:hAnsi="Times New Roman"/>
        <w:szCs w:val="28"/>
      </w:rPr>
      <w:instrText xml:space="preserve"> PAGE   \* MERGEFORMAT </w:instrText>
    </w:r>
    <w:r w:rsidRPr="00EB674F">
      <w:rPr>
        <w:rFonts w:ascii="Times New Roman" w:hAnsi="Times New Roman"/>
        <w:szCs w:val="28"/>
      </w:rPr>
      <w:fldChar w:fldCharType="separate"/>
    </w:r>
    <w:r w:rsidR="00500F06">
      <w:rPr>
        <w:rFonts w:ascii="Times New Roman" w:hAnsi="Times New Roman"/>
        <w:noProof/>
        <w:szCs w:val="28"/>
      </w:rPr>
      <w:t>2</w:t>
    </w:r>
    <w:r w:rsidRPr="00EB674F">
      <w:rPr>
        <w:rFonts w:ascii="Times New Roman" w:hAnsi="Times New Roman"/>
        <w:noProof/>
        <w:szCs w:val="28"/>
      </w:rPr>
      <w:fldChar w:fldCharType="end"/>
    </w:r>
  </w:p>
  <w:p w:rsidR="004D4CF0" w:rsidRPr="004D4CF0" w:rsidRDefault="00515397">
    <w:pPr>
      <w:pStyle w:val="Footer"/>
      <w:jc w:val="center"/>
      <w:rPr>
        <w:rFonts w:ascii="Times New Roman" w:hAnsi="Times New Roman"/>
        <w:sz w:val="16"/>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97" w:rsidRDefault="00515397" w:rsidP="000A1EBF">
      <w:r>
        <w:separator/>
      </w:r>
    </w:p>
  </w:footnote>
  <w:footnote w:type="continuationSeparator" w:id="0">
    <w:p w:rsidR="00515397" w:rsidRDefault="00515397" w:rsidP="000A1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3DD6"/>
    <w:rsid w:val="000332E3"/>
    <w:rsid w:val="000A1EBF"/>
    <w:rsid w:val="001D1950"/>
    <w:rsid w:val="00300B77"/>
    <w:rsid w:val="00500F06"/>
    <w:rsid w:val="00515397"/>
    <w:rsid w:val="007A4B2C"/>
    <w:rsid w:val="00A7622E"/>
    <w:rsid w:val="00B63DD6"/>
    <w:rsid w:val="00B92D09"/>
    <w:rsid w:val="00D6776A"/>
    <w:rsid w:val="00E83D37"/>
    <w:rsid w:val="00E94F7B"/>
    <w:rsid w:val="00EF12A4"/>
    <w:rsid w:val="00F65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B4E214"/>
  <w15:docId w15:val="{A0023808-7C3E-4C21-BA8A-4293B73F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3DD6"/>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B63DD6"/>
    <w:rPr>
      <w:rFonts w:ascii=".VnTime" w:eastAsia="Times New Roman" w:hAnsi=".VnTime" w:cs="Times New Roman"/>
      <w:sz w:val="28"/>
      <w:szCs w:val="20"/>
    </w:rPr>
  </w:style>
  <w:style w:type="character" w:styleId="Hyperlink">
    <w:name w:val="Hyperlink"/>
    <w:rsid w:val="00B63DD6"/>
    <w:rPr>
      <w:color w:val="0000FF"/>
      <w:u w:val="single"/>
    </w:rPr>
  </w:style>
  <w:style w:type="paragraph" w:styleId="NormalWeb">
    <w:name w:val="Normal (Web)"/>
    <w:aliases w:val="Normal (Web) Char"/>
    <w:basedOn w:val="Normal"/>
    <w:link w:val="NormalWebChar1"/>
    <w:uiPriority w:val="99"/>
    <w:rsid w:val="00B63DD6"/>
    <w:pPr>
      <w:spacing w:before="100" w:beforeAutospacing="1" w:after="100" w:afterAutospacing="1"/>
    </w:pPr>
  </w:style>
  <w:style w:type="character" w:customStyle="1" w:styleId="NormalWebChar1">
    <w:name w:val="Normal (Web) Char1"/>
    <w:aliases w:val="Normal (Web) Char Char"/>
    <w:link w:val="NormalWeb"/>
    <w:uiPriority w:val="99"/>
    <w:locked/>
    <w:rsid w:val="00B63D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3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andanchuphaplua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danchuphaplua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Lam</dc:creator>
  <cp:keywords/>
  <dc:description/>
  <cp:lastModifiedBy>PC</cp:lastModifiedBy>
  <cp:revision>5</cp:revision>
  <cp:lastPrinted>2022-03-10T07:16:00Z</cp:lastPrinted>
  <dcterms:created xsi:type="dcterms:W3CDTF">2022-03-10T04:21:00Z</dcterms:created>
  <dcterms:modified xsi:type="dcterms:W3CDTF">2022-04-02T08:37:00Z</dcterms:modified>
</cp:coreProperties>
</file>